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4240" w14:textId="77777777" w:rsidR="00502BCC" w:rsidRPr="00502BCC" w:rsidRDefault="00502BCC" w:rsidP="00502BCC">
      <w:pPr>
        <w:rPr>
          <w:rFonts w:ascii="Arial" w:hAnsi="Arial" w:cs="Arial"/>
          <w:b/>
          <w:bCs/>
          <w:sz w:val="40"/>
          <w:szCs w:val="40"/>
        </w:rPr>
      </w:pPr>
      <w:r w:rsidRPr="00502BCC">
        <w:rPr>
          <w:rFonts w:ascii="Arial" w:hAnsi="Arial" w:cs="Arial"/>
          <w:b/>
          <w:bCs/>
          <w:sz w:val="40"/>
          <w:szCs w:val="40"/>
        </w:rPr>
        <w:t xml:space="preserve">BASIN BÜLTENİ </w:t>
      </w:r>
    </w:p>
    <w:p w14:paraId="29224A46" w14:textId="77777777" w:rsidR="00502BCC" w:rsidRPr="00502BCC" w:rsidRDefault="00502BCC" w:rsidP="00502BCC">
      <w:pPr>
        <w:rPr>
          <w:rFonts w:ascii="Arial" w:hAnsi="Arial" w:cs="Arial"/>
          <w:b/>
          <w:bCs/>
          <w:sz w:val="32"/>
          <w:szCs w:val="32"/>
        </w:rPr>
      </w:pPr>
      <w:r w:rsidRPr="00502BCC">
        <w:rPr>
          <w:rFonts w:ascii="Arial" w:hAnsi="Arial" w:cs="Arial"/>
          <w:b/>
          <w:bCs/>
          <w:sz w:val="32"/>
          <w:szCs w:val="32"/>
        </w:rPr>
        <w:t xml:space="preserve">TOBFED, Sigortayeri ve Türk Nippon Sigorta’dan Sektörde Öncü Bir Girişim: Araç Kaplama Hizmetleri İçin Özel Sigorta Dönemi Başladı </w:t>
      </w:r>
    </w:p>
    <w:p w14:paraId="2B845636" w14:textId="77777777" w:rsidR="00267134" w:rsidRPr="00267134" w:rsidRDefault="00267134" w:rsidP="00502BCC">
      <w:pPr>
        <w:rPr>
          <w:rFonts w:ascii="Arial" w:hAnsi="Arial" w:cs="Arial"/>
          <w:b/>
          <w:bCs/>
          <w:sz w:val="24"/>
          <w:szCs w:val="24"/>
        </w:rPr>
      </w:pPr>
      <w:r w:rsidRPr="00640E90">
        <w:rPr>
          <w:rFonts w:ascii="Arial" w:hAnsi="Arial" w:cs="Arial"/>
          <w:b/>
          <w:bCs/>
          <w:sz w:val="24"/>
          <w:szCs w:val="24"/>
        </w:rPr>
        <w:t>Türkiye Otomobil Satış Sonrası Hizmetler Federasyonu (TOBFED), Türk Nippon Sigorta ve Sigortayeri Brokerlik ile dev bir iş birliğine imza attı. Yapılan anlaşma ile Türkiye’de ilk kez, Yetkili Uygulama Merkezleri’nde (YUM) yapılan PPF kaplama işlemleri, uygulama hatalarına ve oluşabilecek boya hasarlarına karşı 300.000 TL’ye kadar sigorta güvencesi altına alınıyor</w:t>
      </w:r>
    </w:p>
    <w:p w14:paraId="021FEC19" w14:textId="77777777" w:rsidR="00267134" w:rsidRPr="00640E90" w:rsidRDefault="00267134" w:rsidP="00267134">
      <w:pPr>
        <w:rPr>
          <w:rFonts w:ascii="Arial" w:hAnsi="Arial" w:cs="Arial"/>
          <w:sz w:val="24"/>
          <w:szCs w:val="24"/>
        </w:rPr>
      </w:pPr>
      <w:r w:rsidRPr="00640E90">
        <w:rPr>
          <w:rFonts w:ascii="Arial" w:hAnsi="Arial" w:cs="Arial"/>
          <w:b/>
          <w:bCs/>
          <w:sz w:val="24"/>
          <w:szCs w:val="24"/>
        </w:rPr>
        <w:t>Sektöre "TOBFED" Standartı Geliyor</w:t>
      </w:r>
      <w:r w:rsidRPr="00640E90">
        <w:rPr>
          <w:rFonts w:ascii="Arial" w:hAnsi="Arial" w:cs="Arial"/>
          <w:sz w:val="24"/>
          <w:szCs w:val="24"/>
        </w:rPr>
        <w:t xml:space="preserve"> Anlaşma kapsamında, sadece TOBFED tarafından sertifikalandırılmış ve mesleki yeterlilik kartına sahip uzmanlarca yapılan uygulamalar sigorta kapsamına dahil edilecek. Bu sayede hem merdiven altı uygulamaların önüne geçilmesi hem de tüketici güveninin en üst seviyeye çıkarılması hedefleniyor.</w:t>
      </w:r>
    </w:p>
    <w:p w14:paraId="0E08872A" w14:textId="77777777" w:rsidR="00267134" w:rsidRDefault="00267134" w:rsidP="00502BCC">
      <w:pPr>
        <w:rPr>
          <w:rFonts w:ascii="Arial" w:hAnsi="Arial" w:cs="Arial"/>
          <w:sz w:val="24"/>
          <w:szCs w:val="24"/>
        </w:rPr>
      </w:pPr>
      <w:r w:rsidRPr="00640E90">
        <w:rPr>
          <w:rFonts w:ascii="Arial" w:hAnsi="Arial" w:cs="Arial"/>
          <w:sz w:val="24"/>
          <w:szCs w:val="24"/>
        </w:rPr>
        <w:t>TOBFED Başkanı Serkan Bakırtaş, Türk Nippon Sigorta Genel Müdürü Dr. E. Baturalp Pamukçu ve Sigortayeri Genel Müdürü Ali Gülcan’ın katılımıyla imzalanan çerçeve sözleşme ile araç sahipleri; hatalı uygulama, söküm sırasında oluşan boya hasarları ve kimyasal reaksiyon gibi risklere karşı 3 yıl boyunca korunacak.</w:t>
      </w:r>
    </w:p>
    <w:p w14:paraId="5FB56B66" w14:textId="4DE61034" w:rsidR="00267134" w:rsidRDefault="00502BCC" w:rsidP="00502BCC">
      <w:pPr>
        <w:rPr>
          <w:rFonts w:ascii="Arial" w:hAnsi="Arial" w:cs="Arial"/>
          <w:sz w:val="24"/>
          <w:szCs w:val="24"/>
        </w:rPr>
      </w:pPr>
      <w:r w:rsidRPr="00502BCC">
        <w:rPr>
          <w:rFonts w:ascii="Arial" w:hAnsi="Arial" w:cs="Arial"/>
          <w:sz w:val="24"/>
          <w:szCs w:val="24"/>
        </w:rPr>
        <w:t xml:space="preserve">Yapılan iş birliğiyle, TOBFED Yetkili Uygulama Merkezlerinde (YUM) araç kaplama hizmetlerinden yararlanan araç sahiplerine özel bir sigorta ürünü sunulmaya başlandı. Bu iş birliği sayesinde araç kaplama hizmetleri artık yalnızca teknik uzmanlıkla değil, aynı zamanda sigorta güvencesiyle de destekleniyor. </w:t>
      </w:r>
    </w:p>
    <w:p w14:paraId="379A87D3" w14:textId="3BD118E9" w:rsidR="00502BCC" w:rsidRDefault="00502BCC" w:rsidP="00502BCC">
      <w:pPr>
        <w:rPr>
          <w:rFonts w:ascii="Arial" w:hAnsi="Arial" w:cs="Arial"/>
          <w:sz w:val="24"/>
          <w:szCs w:val="24"/>
        </w:rPr>
      </w:pPr>
      <w:r w:rsidRPr="00502BCC">
        <w:rPr>
          <w:rFonts w:ascii="Arial" w:hAnsi="Arial" w:cs="Arial"/>
          <w:sz w:val="24"/>
          <w:szCs w:val="24"/>
        </w:rPr>
        <w:t xml:space="preserve">Hayata geçirilen bu yeni sigorta modeli: </w:t>
      </w:r>
    </w:p>
    <w:p w14:paraId="3E598A89" w14:textId="77777777" w:rsidR="00502BCC" w:rsidRDefault="00502BCC" w:rsidP="00502BCC">
      <w:pPr>
        <w:rPr>
          <w:rFonts w:ascii="Arial" w:hAnsi="Arial" w:cs="Arial"/>
          <w:sz w:val="24"/>
          <w:szCs w:val="24"/>
        </w:rPr>
      </w:pPr>
      <w:r w:rsidRPr="00502BCC">
        <w:rPr>
          <w:rFonts w:ascii="Arial" w:hAnsi="Arial" w:cs="Arial"/>
          <w:sz w:val="24"/>
          <w:szCs w:val="24"/>
        </w:rPr>
        <w:t xml:space="preserve">• Araç sahiplerini olası risklere karşı güvence altına alırken, </w:t>
      </w:r>
    </w:p>
    <w:p w14:paraId="0C247E4B" w14:textId="77777777" w:rsidR="00502BCC" w:rsidRDefault="00502BCC" w:rsidP="00502BCC">
      <w:pPr>
        <w:rPr>
          <w:rFonts w:ascii="Arial" w:hAnsi="Arial" w:cs="Arial"/>
          <w:sz w:val="24"/>
          <w:szCs w:val="24"/>
        </w:rPr>
      </w:pPr>
      <w:r w:rsidRPr="00502BCC">
        <w:rPr>
          <w:rFonts w:ascii="Arial" w:hAnsi="Arial" w:cs="Arial"/>
          <w:sz w:val="24"/>
          <w:szCs w:val="24"/>
        </w:rPr>
        <w:t xml:space="preserve">• Hizmeti sağlayan işletmelere kurumsal prestij sunuyor, </w:t>
      </w:r>
    </w:p>
    <w:p w14:paraId="6F0DB286" w14:textId="77777777" w:rsidR="00502BCC" w:rsidRDefault="00502BCC" w:rsidP="00502BCC">
      <w:pPr>
        <w:rPr>
          <w:rFonts w:ascii="Arial" w:hAnsi="Arial" w:cs="Arial"/>
          <w:sz w:val="24"/>
          <w:szCs w:val="24"/>
        </w:rPr>
      </w:pPr>
      <w:r w:rsidRPr="00502BCC">
        <w:rPr>
          <w:rFonts w:ascii="Arial" w:hAnsi="Arial" w:cs="Arial"/>
          <w:sz w:val="24"/>
          <w:szCs w:val="24"/>
        </w:rPr>
        <w:t xml:space="preserve">• Sektörde standartlaşmayı teşvik ederek kayıtlı hizmet anlayışını güçlendiriyor. </w:t>
      </w:r>
    </w:p>
    <w:p w14:paraId="7B86B01E" w14:textId="77777777" w:rsidR="00502BCC" w:rsidRPr="00502BCC" w:rsidRDefault="00502BCC" w:rsidP="00502BCC">
      <w:pPr>
        <w:rPr>
          <w:rFonts w:ascii="Arial" w:hAnsi="Arial" w:cs="Arial"/>
          <w:b/>
          <w:bCs/>
          <w:sz w:val="24"/>
          <w:szCs w:val="24"/>
        </w:rPr>
      </w:pPr>
      <w:r w:rsidRPr="00502BCC">
        <w:rPr>
          <w:rFonts w:ascii="Arial" w:hAnsi="Arial" w:cs="Arial"/>
          <w:b/>
          <w:bCs/>
          <w:sz w:val="24"/>
          <w:szCs w:val="24"/>
        </w:rPr>
        <w:t xml:space="preserve">SEKTÖRDE YENİLİKÇİ STANDARTLAR </w:t>
      </w:r>
    </w:p>
    <w:p w14:paraId="791F6F66" w14:textId="2993216D" w:rsidR="00502BCC" w:rsidRDefault="00502BCC" w:rsidP="00502BCC">
      <w:pPr>
        <w:rPr>
          <w:rFonts w:ascii="Arial" w:hAnsi="Arial" w:cs="Arial"/>
          <w:sz w:val="24"/>
          <w:szCs w:val="24"/>
        </w:rPr>
      </w:pPr>
      <w:r w:rsidRPr="00502BCC">
        <w:rPr>
          <w:rFonts w:ascii="Arial" w:hAnsi="Arial" w:cs="Arial"/>
          <w:sz w:val="24"/>
          <w:szCs w:val="24"/>
        </w:rPr>
        <w:t>TOBFED’in</w:t>
      </w:r>
      <w:r>
        <w:rPr>
          <w:rFonts w:ascii="Arial" w:hAnsi="Arial" w:cs="Arial"/>
          <w:sz w:val="24"/>
          <w:szCs w:val="24"/>
        </w:rPr>
        <w:t xml:space="preserve">, üyesi </w:t>
      </w:r>
      <w:r w:rsidRPr="00502BCC">
        <w:rPr>
          <w:rFonts w:ascii="Arial" w:hAnsi="Arial" w:cs="Arial"/>
          <w:sz w:val="24"/>
          <w:szCs w:val="24"/>
        </w:rPr>
        <w:t>Cam Filmi, Ppf, Folyo İthalatçıları Ve İşletmecileri Derneği</w:t>
      </w:r>
      <w:r>
        <w:rPr>
          <w:rFonts w:ascii="Arial" w:hAnsi="Arial" w:cs="Arial"/>
          <w:sz w:val="24"/>
          <w:szCs w:val="24"/>
        </w:rPr>
        <w:t xml:space="preserve"> ile birlikte </w:t>
      </w:r>
      <w:r w:rsidRPr="00502BCC">
        <w:rPr>
          <w:rFonts w:ascii="Arial" w:hAnsi="Arial" w:cs="Arial"/>
          <w:sz w:val="24"/>
          <w:szCs w:val="24"/>
        </w:rPr>
        <w:t xml:space="preserve">uzun süredir üzerinde çalıştığı Yetkili Uygulama Merkezi (YUM) modeli, bu anlaşmayla yeni bir boyuta taşındı. Artık YUM belgesine sahip işletmeler: </w:t>
      </w:r>
    </w:p>
    <w:p w14:paraId="460189AD" w14:textId="77777777" w:rsidR="00502BCC" w:rsidRDefault="00502BCC" w:rsidP="00502BCC">
      <w:pPr>
        <w:rPr>
          <w:rFonts w:ascii="Arial" w:hAnsi="Arial" w:cs="Arial"/>
          <w:sz w:val="24"/>
          <w:szCs w:val="24"/>
        </w:rPr>
      </w:pPr>
      <w:r w:rsidRPr="00502BCC">
        <w:rPr>
          <w:rFonts w:ascii="Segoe UI Symbol" w:hAnsi="Segoe UI Symbol" w:cs="Segoe UI Symbol"/>
          <w:sz w:val="24"/>
          <w:szCs w:val="24"/>
        </w:rPr>
        <w:t>✔</w:t>
      </w:r>
      <w:r w:rsidRPr="00502BCC">
        <w:rPr>
          <w:rFonts w:ascii="Arial" w:hAnsi="Arial" w:cs="Arial"/>
          <w:sz w:val="24"/>
          <w:szCs w:val="24"/>
        </w:rPr>
        <w:t xml:space="preserve"> Sigorta teminatlı hizmet sunuyor, </w:t>
      </w:r>
    </w:p>
    <w:p w14:paraId="440B81CC" w14:textId="77777777" w:rsidR="00502BCC" w:rsidRDefault="00502BCC" w:rsidP="00502BCC">
      <w:pPr>
        <w:rPr>
          <w:rFonts w:ascii="Arial" w:hAnsi="Arial" w:cs="Arial"/>
          <w:sz w:val="24"/>
          <w:szCs w:val="24"/>
        </w:rPr>
      </w:pPr>
      <w:r w:rsidRPr="00502BCC">
        <w:rPr>
          <w:rFonts w:ascii="Segoe UI Symbol" w:hAnsi="Segoe UI Symbol" w:cs="Segoe UI Symbol"/>
          <w:sz w:val="24"/>
          <w:szCs w:val="24"/>
        </w:rPr>
        <w:t>✔</w:t>
      </w:r>
      <w:r w:rsidRPr="00502BCC">
        <w:rPr>
          <w:rFonts w:ascii="Arial" w:hAnsi="Arial" w:cs="Arial"/>
          <w:sz w:val="24"/>
          <w:szCs w:val="24"/>
        </w:rPr>
        <w:t xml:space="preserve"> Belirlenmiş standartlarda faaliyet gösteriyor, </w:t>
      </w:r>
    </w:p>
    <w:p w14:paraId="087F41AF" w14:textId="77777777" w:rsidR="00502BCC" w:rsidRDefault="00502BCC" w:rsidP="00502BCC">
      <w:pPr>
        <w:rPr>
          <w:rFonts w:ascii="Arial" w:hAnsi="Arial" w:cs="Arial"/>
          <w:sz w:val="24"/>
          <w:szCs w:val="24"/>
        </w:rPr>
      </w:pPr>
      <w:r w:rsidRPr="00502BCC">
        <w:rPr>
          <w:rFonts w:ascii="Segoe UI Symbol" w:hAnsi="Segoe UI Symbol" w:cs="Segoe UI Symbol"/>
          <w:sz w:val="24"/>
          <w:szCs w:val="24"/>
        </w:rPr>
        <w:t>✔</w:t>
      </w:r>
      <w:r w:rsidRPr="00502BCC">
        <w:rPr>
          <w:rFonts w:ascii="Arial" w:hAnsi="Arial" w:cs="Arial"/>
          <w:sz w:val="24"/>
          <w:szCs w:val="24"/>
        </w:rPr>
        <w:t xml:space="preserve"> Denetlemeye açık, güvenilir merkezler haline geliyor. </w:t>
      </w:r>
    </w:p>
    <w:p w14:paraId="1507907F" w14:textId="77777777" w:rsidR="00502BCC" w:rsidRPr="00502BCC" w:rsidRDefault="00502BCC" w:rsidP="00502BCC">
      <w:pPr>
        <w:rPr>
          <w:rFonts w:ascii="Arial" w:hAnsi="Arial" w:cs="Arial"/>
          <w:b/>
          <w:bCs/>
          <w:sz w:val="24"/>
          <w:szCs w:val="24"/>
        </w:rPr>
      </w:pPr>
      <w:r w:rsidRPr="00502BCC">
        <w:rPr>
          <w:rFonts w:ascii="Arial" w:hAnsi="Arial" w:cs="Arial"/>
          <w:b/>
          <w:bCs/>
          <w:sz w:val="24"/>
          <w:szCs w:val="24"/>
        </w:rPr>
        <w:t xml:space="preserve">GÜVENLİK, KALİTE VE EKONOMİK FAYDA </w:t>
      </w:r>
    </w:p>
    <w:p w14:paraId="5E3F1B45" w14:textId="77777777" w:rsidR="00502BCC" w:rsidRDefault="00502BCC" w:rsidP="00502BCC">
      <w:pPr>
        <w:rPr>
          <w:rFonts w:ascii="Arial" w:hAnsi="Arial" w:cs="Arial"/>
          <w:sz w:val="24"/>
          <w:szCs w:val="24"/>
        </w:rPr>
      </w:pPr>
      <w:r w:rsidRPr="00502BCC">
        <w:rPr>
          <w:rFonts w:ascii="Arial" w:hAnsi="Arial" w:cs="Arial"/>
          <w:sz w:val="24"/>
          <w:szCs w:val="24"/>
        </w:rPr>
        <w:t xml:space="preserve">İş birliği kapsamında düzenlenen imza töreninde, projenin yalnızca bir sigorta ürünü geliştirmekten öte olduğu vurgulandı. Yeni sistemin tüketiciyi koruyan, işletmelere </w:t>
      </w:r>
      <w:r w:rsidRPr="00502BCC">
        <w:rPr>
          <w:rFonts w:ascii="Arial" w:hAnsi="Arial" w:cs="Arial"/>
          <w:sz w:val="24"/>
          <w:szCs w:val="24"/>
        </w:rPr>
        <w:lastRenderedPageBreak/>
        <w:t xml:space="preserve">rekabet avantajı sağlayan ve otomotiv sektörüne ekonomik katkı sunan bir dönüşümü simgelediği açıklandı. </w:t>
      </w:r>
    </w:p>
    <w:p w14:paraId="36061CAE" w14:textId="77777777" w:rsidR="00502BCC" w:rsidRDefault="00502BCC" w:rsidP="00502BCC">
      <w:pPr>
        <w:rPr>
          <w:rFonts w:ascii="Arial" w:hAnsi="Arial" w:cs="Arial"/>
          <w:sz w:val="24"/>
          <w:szCs w:val="24"/>
        </w:rPr>
      </w:pPr>
      <w:r w:rsidRPr="00502BCC">
        <w:rPr>
          <w:rFonts w:ascii="Arial" w:hAnsi="Arial" w:cs="Arial"/>
          <w:b/>
          <w:bCs/>
          <w:sz w:val="24"/>
          <w:szCs w:val="24"/>
        </w:rPr>
        <w:t>TOBFED Genel Başkanı Serkan Bakırtaş</w:t>
      </w:r>
      <w:r w:rsidRPr="00502BCC">
        <w:rPr>
          <w:rFonts w:ascii="Arial" w:hAnsi="Arial" w:cs="Arial"/>
          <w:sz w:val="24"/>
          <w:szCs w:val="24"/>
        </w:rPr>
        <w:t xml:space="preserve"> yaptığı değerlendirmede: “Otomotiv satış sonrası hizmetler sektöründe güveni, kaliteyi ve standardı birlikte inşa ediyoruz. Bu model, hem araç sahiplerini hem de işletmeleri koruyan yenilikçi bir sistem sunarak sektöre değer katıyor.” diyerek bu iş birliğinin önemine değindi. </w:t>
      </w:r>
    </w:p>
    <w:p w14:paraId="2387074B" w14:textId="77777777" w:rsidR="00502BCC" w:rsidRDefault="00502BCC" w:rsidP="00502BCC">
      <w:pPr>
        <w:rPr>
          <w:rFonts w:ascii="Arial" w:hAnsi="Arial" w:cs="Arial"/>
          <w:sz w:val="24"/>
          <w:szCs w:val="24"/>
        </w:rPr>
      </w:pPr>
      <w:r w:rsidRPr="00502BCC">
        <w:rPr>
          <w:rFonts w:ascii="Arial" w:hAnsi="Arial" w:cs="Arial"/>
          <w:b/>
          <w:bCs/>
          <w:sz w:val="24"/>
          <w:szCs w:val="24"/>
        </w:rPr>
        <w:t>Türk Nippon Sigorta Yönetim Kurulu Üyesi ve Genel Müdürü Baturalp Pamukçu</w:t>
      </w:r>
      <w:r w:rsidRPr="00502BCC">
        <w:rPr>
          <w:rFonts w:ascii="Arial" w:hAnsi="Arial" w:cs="Arial"/>
          <w:sz w:val="24"/>
          <w:szCs w:val="24"/>
        </w:rPr>
        <w:t xml:space="preserve"> ise: “Bu özel sigorta ürünüyle araç sahiplerine gerçek anlamda güvence sağlamanın yanı sıra sektörde sürdürülebilir bir model oluşturmanın gururunu yaşıyoruz.” ifadelerini kullandı. </w:t>
      </w:r>
    </w:p>
    <w:p w14:paraId="0E2F980C" w14:textId="77777777" w:rsidR="00502BCC" w:rsidRDefault="00502BCC" w:rsidP="00502BCC">
      <w:pPr>
        <w:rPr>
          <w:rFonts w:ascii="Arial" w:hAnsi="Arial" w:cs="Arial"/>
          <w:sz w:val="24"/>
          <w:szCs w:val="24"/>
        </w:rPr>
      </w:pPr>
      <w:r w:rsidRPr="00502BCC">
        <w:rPr>
          <w:rFonts w:ascii="Arial" w:hAnsi="Arial" w:cs="Arial"/>
          <w:b/>
          <w:bCs/>
          <w:sz w:val="24"/>
          <w:szCs w:val="24"/>
        </w:rPr>
        <w:t>Sigortayeri Genel Müdürü Ali Gülcan</w:t>
      </w:r>
      <w:r w:rsidRPr="00502BCC">
        <w:rPr>
          <w:rFonts w:ascii="Arial" w:hAnsi="Arial" w:cs="Arial"/>
          <w:sz w:val="24"/>
          <w:szCs w:val="24"/>
        </w:rPr>
        <w:t xml:space="preserve"> ise şunları söyledi: “Yeni iş birliğimiz sadece bir sigorta poliçesi üretmekle sınırlı kalmıyor; risk yönetimini etkili şekilde gerçekleştiriyor, kaliteli hizmet sunumunu destekliyor ve sigortayı hizmet süreçlerinin ayrılmaz bir parçası haline getiriyor.” </w:t>
      </w:r>
    </w:p>
    <w:p w14:paraId="52E8C8FE" w14:textId="77777777" w:rsidR="00502BCC" w:rsidRDefault="00502BCC" w:rsidP="00502BCC">
      <w:pPr>
        <w:rPr>
          <w:rFonts w:ascii="Arial" w:hAnsi="Arial" w:cs="Arial"/>
          <w:sz w:val="24"/>
          <w:szCs w:val="24"/>
        </w:rPr>
      </w:pPr>
      <w:r w:rsidRPr="00502BCC">
        <w:rPr>
          <w:rFonts w:ascii="Arial" w:hAnsi="Arial" w:cs="Arial"/>
          <w:sz w:val="24"/>
          <w:szCs w:val="24"/>
        </w:rPr>
        <w:t xml:space="preserve">TOBFED yetkilileri ayrıca, bu modelin kayıt dışı hizmetlerle mücadelede etkin rol oynayacağını, sektör standartlarının yaygınlaşmasını sağlayacağını ve tüketici güvenini artıracağının altını çizdi. </w:t>
      </w:r>
    </w:p>
    <w:p w14:paraId="4773A0CC" w14:textId="77777777" w:rsidR="00502BCC" w:rsidRPr="00502BCC" w:rsidRDefault="00502BCC" w:rsidP="00502BCC">
      <w:pPr>
        <w:rPr>
          <w:rFonts w:ascii="Arial" w:hAnsi="Arial" w:cs="Arial"/>
          <w:b/>
          <w:bCs/>
          <w:sz w:val="24"/>
          <w:szCs w:val="24"/>
        </w:rPr>
      </w:pPr>
      <w:r w:rsidRPr="00502BCC">
        <w:rPr>
          <w:rFonts w:ascii="Arial" w:hAnsi="Arial" w:cs="Arial"/>
          <w:b/>
          <w:bCs/>
          <w:sz w:val="24"/>
          <w:szCs w:val="24"/>
        </w:rPr>
        <w:t xml:space="preserve">EKONOMİK VE SOSYAL KALKINMA MODELİ </w:t>
      </w:r>
    </w:p>
    <w:p w14:paraId="39EC9ADC" w14:textId="77777777" w:rsidR="00502BCC" w:rsidRDefault="00502BCC" w:rsidP="00502BCC">
      <w:pPr>
        <w:rPr>
          <w:rFonts w:ascii="Arial" w:hAnsi="Arial" w:cs="Arial"/>
          <w:sz w:val="24"/>
          <w:szCs w:val="24"/>
        </w:rPr>
      </w:pPr>
      <w:r w:rsidRPr="00502BCC">
        <w:rPr>
          <w:rFonts w:ascii="Arial" w:hAnsi="Arial" w:cs="Arial"/>
          <w:sz w:val="24"/>
          <w:szCs w:val="24"/>
        </w:rPr>
        <w:t xml:space="preserve">Yeni yaklaşımın devreye girmesiyle: </w:t>
      </w:r>
    </w:p>
    <w:p w14:paraId="44FDC137" w14:textId="77777777" w:rsidR="00502BCC" w:rsidRDefault="00502BCC" w:rsidP="00502BCC">
      <w:pPr>
        <w:rPr>
          <w:rFonts w:ascii="Arial" w:hAnsi="Arial" w:cs="Arial"/>
          <w:sz w:val="24"/>
          <w:szCs w:val="24"/>
        </w:rPr>
      </w:pPr>
      <w:r w:rsidRPr="00502BCC">
        <w:rPr>
          <w:rFonts w:ascii="Arial" w:hAnsi="Arial" w:cs="Arial"/>
          <w:sz w:val="24"/>
          <w:szCs w:val="24"/>
        </w:rPr>
        <w:t xml:space="preserve">• Araç sahipleri daha güvenli ve standartlara uygun hizmet alabilecek, </w:t>
      </w:r>
    </w:p>
    <w:p w14:paraId="55EA25E8" w14:textId="77777777" w:rsidR="00502BCC" w:rsidRDefault="00502BCC" w:rsidP="00502BCC">
      <w:pPr>
        <w:rPr>
          <w:rFonts w:ascii="Arial" w:hAnsi="Arial" w:cs="Arial"/>
          <w:sz w:val="24"/>
          <w:szCs w:val="24"/>
        </w:rPr>
      </w:pPr>
      <w:r w:rsidRPr="00502BCC">
        <w:rPr>
          <w:rFonts w:ascii="Arial" w:hAnsi="Arial" w:cs="Arial"/>
          <w:sz w:val="24"/>
          <w:szCs w:val="24"/>
        </w:rPr>
        <w:t xml:space="preserve">• İşletmelerin rekabet gücü artacak, • Kayıt dışı faaliyetler önemli ölçüde önlenecek, </w:t>
      </w:r>
    </w:p>
    <w:p w14:paraId="12BD27B3" w14:textId="77777777" w:rsidR="00502BCC" w:rsidRDefault="00502BCC" w:rsidP="00502BCC">
      <w:pPr>
        <w:rPr>
          <w:rFonts w:ascii="Arial" w:hAnsi="Arial" w:cs="Arial"/>
          <w:sz w:val="24"/>
          <w:szCs w:val="24"/>
        </w:rPr>
      </w:pPr>
      <w:r w:rsidRPr="00502BCC">
        <w:rPr>
          <w:rFonts w:ascii="Arial" w:hAnsi="Arial" w:cs="Arial"/>
          <w:sz w:val="24"/>
          <w:szCs w:val="24"/>
        </w:rPr>
        <w:t xml:space="preserve">• Sektörde sürdürülebilirlik ve kurumsal yapı güç kazanacak. </w:t>
      </w:r>
    </w:p>
    <w:p w14:paraId="7DA8BF83" w14:textId="77777777" w:rsidR="00502BCC" w:rsidRDefault="00502BCC" w:rsidP="00502BCC">
      <w:pPr>
        <w:rPr>
          <w:rFonts w:ascii="Arial" w:hAnsi="Arial" w:cs="Arial"/>
          <w:sz w:val="24"/>
          <w:szCs w:val="24"/>
        </w:rPr>
      </w:pPr>
      <w:r w:rsidRPr="00502BCC">
        <w:rPr>
          <w:rFonts w:ascii="Arial" w:hAnsi="Arial" w:cs="Arial"/>
          <w:sz w:val="24"/>
          <w:szCs w:val="24"/>
        </w:rPr>
        <w:t xml:space="preserve">TOBFED bu iş birliği sayesinde otomotiv satış sonrası hizmetlerde “sigortalı hizmet” dönemini başlatarak sektöre yeni bir standart kazandırmayı hedefliyor. </w:t>
      </w:r>
    </w:p>
    <w:p w14:paraId="4DC7FB5A" w14:textId="77777777" w:rsidR="00B1444F" w:rsidRDefault="00502BCC" w:rsidP="00502BCC">
      <w:pPr>
        <w:rPr>
          <w:rFonts w:ascii="Arial" w:hAnsi="Arial" w:cs="Arial"/>
          <w:sz w:val="24"/>
          <w:szCs w:val="24"/>
        </w:rPr>
      </w:pPr>
      <w:r w:rsidRPr="00502BCC">
        <w:rPr>
          <w:rFonts w:ascii="Arial" w:hAnsi="Arial" w:cs="Arial"/>
          <w:sz w:val="24"/>
          <w:szCs w:val="24"/>
        </w:rPr>
        <w:t>Araç kaplama hizmeti alacak tüm araç sahiplerine ise Yetkili Uygulama Merkezlerini tercih etmeleri yönünde çağrıda bulunuyor.</w:t>
      </w:r>
    </w:p>
    <w:p w14:paraId="7DF4D3A2" w14:textId="77777777" w:rsidR="00640E90" w:rsidRDefault="00640E90" w:rsidP="00502BCC">
      <w:pPr>
        <w:rPr>
          <w:rFonts w:ascii="Arial" w:hAnsi="Arial" w:cs="Arial"/>
          <w:sz w:val="24"/>
          <w:szCs w:val="24"/>
        </w:rPr>
      </w:pPr>
    </w:p>
    <w:p w14:paraId="0B0D640D" w14:textId="44C7FB91" w:rsidR="00640E90" w:rsidRPr="00640E90" w:rsidRDefault="000A6BE0" w:rsidP="00640E90">
      <w:pPr>
        <w:rPr>
          <w:rFonts w:ascii="Arial" w:hAnsi="Arial" w:cs="Arial"/>
          <w:sz w:val="24"/>
          <w:szCs w:val="24"/>
        </w:rPr>
      </w:pPr>
      <w:r>
        <w:rPr>
          <w:rFonts w:ascii="Arial" w:hAnsi="Arial" w:cs="Arial"/>
          <w:sz w:val="24"/>
          <w:szCs w:val="24"/>
        </w:rPr>
        <w:t>--------------------***********-----------------------------</w:t>
      </w:r>
    </w:p>
    <w:p w14:paraId="1BC3F568" w14:textId="470ACCE1" w:rsidR="00640E90" w:rsidRPr="00640E90" w:rsidRDefault="00640E90" w:rsidP="00640E90">
      <w:pPr>
        <w:rPr>
          <w:rFonts w:ascii="Arial" w:hAnsi="Arial" w:cs="Arial"/>
          <w:b/>
          <w:bCs/>
          <w:sz w:val="24"/>
          <w:szCs w:val="24"/>
        </w:rPr>
      </w:pPr>
      <w:r w:rsidRPr="00640E90">
        <w:rPr>
          <w:rFonts w:ascii="Arial" w:hAnsi="Arial" w:cs="Arial"/>
          <w:b/>
          <w:bCs/>
          <w:sz w:val="24"/>
          <w:szCs w:val="24"/>
        </w:rPr>
        <w:t>Sosyal Medya Paylaşımları</w:t>
      </w:r>
    </w:p>
    <w:p w14:paraId="47AA507A" w14:textId="4B8E9183" w:rsidR="00640E90" w:rsidRPr="00640E90" w:rsidRDefault="00640E90" w:rsidP="00640E90">
      <w:pPr>
        <w:rPr>
          <w:rFonts w:ascii="Arial" w:hAnsi="Arial" w:cs="Arial"/>
          <w:b/>
          <w:bCs/>
          <w:sz w:val="24"/>
          <w:szCs w:val="24"/>
        </w:rPr>
      </w:pPr>
      <w:r w:rsidRPr="00640E90">
        <w:rPr>
          <w:rFonts w:ascii="Arial" w:hAnsi="Arial" w:cs="Arial"/>
          <w:b/>
          <w:bCs/>
          <w:sz w:val="24"/>
          <w:szCs w:val="24"/>
        </w:rPr>
        <w:t xml:space="preserve">LinkedIn </w:t>
      </w:r>
    </w:p>
    <w:p w14:paraId="6BDE2CE9" w14:textId="14315687" w:rsidR="00640E90" w:rsidRPr="00640E90" w:rsidRDefault="00640E90" w:rsidP="00640E90">
      <w:pPr>
        <w:rPr>
          <w:rFonts w:ascii="Arial" w:hAnsi="Arial" w:cs="Arial"/>
          <w:sz w:val="24"/>
          <w:szCs w:val="24"/>
        </w:rPr>
      </w:pPr>
      <w:r w:rsidRPr="00640E90">
        <w:rPr>
          <w:rFonts w:ascii="Arial" w:hAnsi="Arial" w:cs="Arial"/>
          <w:b/>
          <w:bCs/>
          <w:sz w:val="24"/>
          <w:szCs w:val="24"/>
        </w:rPr>
        <w:t>Sektörde Standartlar Yeniden Yazılıyor!</w:t>
      </w:r>
      <w:r w:rsidRPr="00640E90">
        <w:rPr>
          <w:rFonts w:ascii="Arial" w:hAnsi="Arial" w:cs="Arial"/>
          <w:sz w:val="24"/>
          <w:szCs w:val="24"/>
        </w:rPr>
        <w:t xml:space="preserve"> </w:t>
      </w:r>
    </w:p>
    <w:p w14:paraId="456DE99F" w14:textId="77777777" w:rsidR="00640E90" w:rsidRPr="00640E90" w:rsidRDefault="00640E90" w:rsidP="00640E90">
      <w:pPr>
        <w:rPr>
          <w:rFonts w:ascii="Arial" w:hAnsi="Arial" w:cs="Arial"/>
          <w:sz w:val="24"/>
          <w:szCs w:val="24"/>
        </w:rPr>
      </w:pPr>
      <w:r w:rsidRPr="00640E90">
        <w:rPr>
          <w:rFonts w:ascii="Arial" w:hAnsi="Arial" w:cs="Arial"/>
          <w:sz w:val="24"/>
          <w:szCs w:val="24"/>
        </w:rPr>
        <w:t>TOBFED olarak, Türk Nippon Sigorta ve Sigortayeri iş birliğiyle otomotiv satış sonrası hizmetler dünyasında bir ilki gerçekleştirmenin gururunu yaşıyoruz.</w:t>
      </w:r>
    </w:p>
    <w:p w14:paraId="24A83FB9" w14:textId="77777777" w:rsidR="00640E90" w:rsidRPr="00640E90" w:rsidRDefault="00640E90" w:rsidP="00640E90">
      <w:pPr>
        <w:rPr>
          <w:rFonts w:ascii="Arial" w:hAnsi="Arial" w:cs="Arial"/>
          <w:sz w:val="24"/>
          <w:szCs w:val="24"/>
        </w:rPr>
      </w:pPr>
      <w:r w:rsidRPr="00640E90">
        <w:rPr>
          <w:rFonts w:ascii="Arial" w:hAnsi="Arial" w:cs="Arial"/>
          <w:sz w:val="24"/>
          <w:szCs w:val="24"/>
        </w:rPr>
        <w:t>Artık Yetkili Uygulama Merkezlerimizde (YUM) gerçekleştirilen PPF kaplama işlemleri, 300.000 TL limitli "Sorumluluk Sigortası" ile tam güvence altında!.</w:t>
      </w:r>
    </w:p>
    <w:p w14:paraId="65A15035" w14:textId="77777777" w:rsidR="00640E90" w:rsidRPr="00640E90" w:rsidRDefault="00640E90" w:rsidP="00640E90">
      <w:pPr>
        <w:rPr>
          <w:rFonts w:ascii="Arial" w:hAnsi="Arial" w:cs="Arial"/>
          <w:sz w:val="24"/>
          <w:szCs w:val="24"/>
        </w:rPr>
      </w:pPr>
      <w:r w:rsidRPr="00640E90">
        <w:rPr>
          <w:rFonts w:ascii="Segoe UI Emoji" w:hAnsi="Segoe UI Emoji" w:cs="Segoe UI Emoji"/>
          <w:sz w:val="24"/>
          <w:szCs w:val="24"/>
        </w:rPr>
        <w:lastRenderedPageBreak/>
        <w:t>✅</w:t>
      </w:r>
      <w:r w:rsidRPr="00640E90">
        <w:rPr>
          <w:rFonts w:ascii="Arial" w:hAnsi="Arial" w:cs="Arial"/>
          <w:sz w:val="24"/>
          <w:szCs w:val="24"/>
        </w:rPr>
        <w:t xml:space="preserve"> </w:t>
      </w:r>
      <w:r w:rsidRPr="00640E90">
        <w:rPr>
          <w:rFonts w:ascii="Arial" w:hAnsi="Arial" w:cs="Arial"/>
          <w:b/>
          <w:bCs/>
          <w:sz w:val="24"/>
          <w:szCs w:val="24"/>
        </w:rPr>
        <w:t>Münhasır İş Birliği:</w:t>
      </w:r>
      <w:r w:rsidRPr="00640E90">
        <w:rPr>
          <w:rFonts w:ascii="Arial" w:hAnsi="Arial" w:cs="Arial"/>
          <w:sz w:val="24"/>
          <w:szCs w:val="24"/>
        </w:rPr>
        <w:t xml:space="preserve"> Sektörde sadece TOBFED üyelerine özel geliştirilen bu ürünle kaliteyi tescilliyoruz. </w:t>
      </w:r>
      <w:r w:rsidRPr="00640E90">
        <w:rPr>
          <w:rFonts w:ascii="Segoe UI Emoji" w:hAnsi="Segoe UI Emoji" w:cs="Segoe UI Emoji"/>
          <w:sz w:val="24"/>
          <w:szCs w:val="24"/>
        </w:rPr>
        <w:t>✅</w:t>
      </w:r>
      <w:r w:rsidRPr="00640E90">
        <w:rPr>
          <w:rFonts w:ascii="Arial" w:hAnsi="Arial" w:cs="Arial"/>
          <w:sz w:val="24"/>
          <w:szCs w:val="24"/>
        </w:rPr>
        <w:t xml:space="preserve"> </w:t>
      </w:r>
      <w:r w:rsidRPr="00640E90">
        <w:rPr>
          <w:rFonts w:ascii="Arial" w:hAnsi="Arial" w:cs="Arial"/>
          <w:b/>
          <w:bCs/>
          <w:sz w:val="24"/>
          <w:szCs w:val="24"/>
        </w:rPr>
        <w:t>Sertifikalı Uzmanlık:</w:t>
      </w:r>
      <w:r w:rsidRPr="00640E90">
        <w:rPr>
          <w:rFonts w:ascii="Arial" w:hAnsi="Arial" w:cs="Arial"/>
          <w:sz w:val="24"/>
          <w:szCs w:val="24"/>
        </w:rPr>
        <w:t xml:space="preserve"> Yalnızca mesleki yeterlilik kartına sahip personelin işlemleri sigorta kapsamında. </w:t>
      </w:r>
      <w:r w:rsidRPr="00640E90">
        <w:rPr>
          <w:rFonts w:ascii="Segoe UI Emoji" w:hAnsi="Segoe UI Emoji" w:cs="Segoe UI Emoji"/>
          <w:sz w:val="24"/>
          <w:szCs w:val="24"/>
        </w:rPr>
        <w:t>✅</w:t>
      </w:r>
      <w:r w:rsidRPr="00640E90">
        <w:rPr>
          <w:rFonts w:ascii="Arial" w:hAnsi="Arial" w:cs="Arial"/>
          <w:sz w:val="24"/>
          <w:szCs w:val="24"/>
        </w:rPr>
        <w:t xml:space="preserve"> </w:t>
      </w:r>
      <w:r w:rsidRPr="00640E90">
        <w:rPr>
          <w:rFonts w:ascii="Arial" w:hAnsi="Arial" w:cs="Arial"/>
          <w:b/>
          <w:bCs/>
          <w:sz w:val="24"/>
          <w:szCs w:val="24"/>
        </w:rPr>
        <w:t>3 Yıl Güvence:</w:t>
      </w:r>
      <w:r w:rsidRPr="00640E90">
        <w:rPr>
          <w:rFonts w:ascii="Arial" w:hAnsi="Arial" w:cs="Arial"/>
          <w:sz w:val="24"/>
          <w:szCs w:val="24"/>
        </w:rPr>
        <w:t xml:space="preserve"> Uygulama hatalarından söküm işlemlerine kadar geniş teminat yelpazesi.</w:t>
      </w:r>
    </w:p>
    <w:p w14:paraId="788EDD56" w14:textId="77777777" w:rsidR="00640E90" w:rsidRPr="00640E90" w:rsidRDefault="00640E90" w:rsidP="00640E90">
      <w:pPr>
        <w:rPr>
          <w:rFonts w:ascii="Arial" w:hAnsi="Arial" w:cs="Arial"/>
          <w:sz w:val="24"/>
          <w:szCs w:val="24"/>
        </w:rPr>
      </w:pPr>
      <w:r w:rsidRPr="00640E90">
        <w:rPr>
          <w:rFonts w:ascii="Arial" w:hAnsi="Arial" w:cs="Arial"/>
          <w:sz w:val="24"/>
          <w:szCs w:val="24"/>
        </w:rPr>
        <w:t>Sektörümüzü ileriye taşıyacak bu iş birliğinde emeği geçen tüm paydaşlarımıza teşekkür ederiz.</w:t>
      </w:r>
    </w:p>
    <w:p w14:paraId="1BCE3583" w14:textId="77777777" w:rsidR="00640E90" w:rsidRPr="00640E90" w:rsidRDefault="00640E90" w:rsidP="00640E90">
      <w:pPr>
        <w:rPr>
          <w:rFonts w:ascii="Arial" w:hAnsi="Arial" w:cs="Arial"/>
          <w:sz w:val="24"/>
          <w:szCs w:val="24"/>
        </w:rPr>
      </w:pPr>
      <w:r w:rsidRPr="00640E90">
        <w:rPr>
          <w:rFonts w:ascii="Arial" w:hAnsi="Arial" w:cs="Arial"/>
          <w:sz w:val="24"/>
          <w:szCs w:val="24"/>
        </w:rPr>
        <w:t>#TOBFED #TürkNipponSigorta #Sigortayeri #Otomotiv #PPF #Sigorta #İşBirliği</w:t>
      </w:r>
    </w:p>
    <w:p w14:paraId="50E7B370" w14:textId="77777777" w:rsidR="00640E90" w:rsidRPr="00640E90" w:rsidRDefault="00640E90" w:rsidP="00640E90">
      <w:pPr>
        <w:rPr>
          <w:rFonts w:ascii="Arial" w:hAnsi="Arial" w:cs="Arial"/>
          <w:sz w:val="24"/>
          <w:szCs w:val="24"/>
        </w:rPr>
      </w:pPr>
      <w:r w:rsidRPr="00640E90">
        <w:rPr>
          <w:rFonts w:ascii="Arial" w:hAnsi="Arial" w:cs="Arial"/>
          <w:sz w:val="24"/>
          <w:szCs w:val="24"/>
        </w:rPr>
        <w:pict w14:anchorId="26F81AF3">
          <v:rect id="_x0000_i1053" style="width:0;height:1.5pt" o:hralign="center" o:hrstd="t" o:hr="t" fillcolor="#a0a0a0" stroked="f"/>
        </w:pict>
      </w:r>
    </w:p>
    <w:p w14:paraId="63DBA926" w14:textId="37713372" w:rsidR="00640E90" w:rsidRPr="00640E90" w:rsidRDefault="00640E90" w:rsidP="00640E90">
      <w:pPr>
        <w:rPr>
          <w:rFonts w:ascii="Arial" w:hAnsi="Arial" w:cs="Arial"/>
          <w:b/>
          <w:bCs/>
          <w:sz w:val="24"/>
          <w:szCs w:val="24"/>
        </w:rPr>
      </w:pPr>
      <w:r w:rsidRPr="00640E90">
        <w:rPr>
          <w:rFonts w:ascii="Arial" w:hAnsi="Arial" w:cs="Arial"/>
          <w:b/>
          <w:bCs/>
          <w:sz w:val="24"/>
          <w:szCs w:val="24"/>
        </w:rPr>
        <w:t xml:space="preserve">Instagram &amp; Facebook </w:t>
      </w:r>
    </w:p>
    <w:p w14:paraId="7CF5125C" w14:textId="77777777" w:rsidR="00640E90" w:rsidRPr="00640E90" w:rsidRDefault="00640E90" w:rsidP="00640E90">
      <w:pPr>
        <w:rPr>
          <w:rFonts w:ascii="Arial" w:hAnsi="Arial" w:cs="Arial"/>
          <w:sz w:val="24"/>
          <w:szCs w:val="24"/>
        </w:rPr>
      </w:pPr>
      <w:r w:rsidRPr="00640E90">
        <w:rPr>
          <w:rFonts w:ascii="Arial" w:hAnsi="Arial" w:cs="Arial"/>
          <w:b/>
          <w:bCs/>
          <w:sz w:val="24"/>
          <w:szCs w:val="24"/>
        </w:rPr>
        <w:t>Aracınızın Boyası Artık TOBFED ve Türk Nippon Sigorta Güvencesinde!</w:t>
      </w:r>
      <w:r w:rsidRPr="00640E90">
        <w:rPr>
          <w:rFonts w:ascii="Arial" w:hAnsi="Arial" w:cs="Arial"/>
          <w:sz w:val="24"/>
          <w:szCs w:val="24"/>
        </w:rPr>
        <w:t xml:space="preserve"> </w:t>
      </w:r>
      <w:r w:rsidRPr="00640E90">
        <w:rPr>
          <w:rFonts w:ascii="Segoe UI Emoji" w:hAnsi="Segoe UI Emoji" w:cs="Segoe UI Emoji"/>
          <w:sz w:val="24"/>
          <w:szCs w:val="24"/>
        </w:rPr>
        <w:t>✨🛡️</w:t>
      </w:r>
    </w:p>
    <w:p w14:paraId="60CE416A" w14:textId="77777777" w:rsidR="00640E90" w:rsidRPr="00640E90" w:rsidRDefault="00640E90" w:rsidP="00640E90">
      <w:pPr>
        <w:rPr>
          <w:rFonts w:ascii="Arial" w:hAnsi="Arial" w:cs="Arial"/>
          <w:sz w:val="24"/>
          <w:szCs w:val="24"/>
        </w:rPr>
      </w:pPr>
      <w:r w:rsidRPr="00640E90">
        <w:rPr>
          <w:rFonts w:ascii="Arial" w:hAnsi="Arial" w:cs="Arial"/>
          <w:sz w:val="24"/>
          <w:szCs w:val="24"/>
        </w:rPr>
        <w:t>PPF kaplama yaptırırken "Ya boyama zarar gelirse?" diye düşünmeye son! Türkiye'de bir ilk olan TOBFED PPF Sorumluluk Sigortası ile aracınızı koruma altına alıyoruz.</w:t>
      </w:r>
    </w:p>
    <w:p w14:paraId="63B07239" w14:textId="77777777" w:rsidR="00640E90" w:rsidRPr="00640E90" w:rsidRDefault="00640E90" w:rsidP="00640E90">
      <w:pPr>
        <w:rPr>
          <w:rFonts w:ascii="Arial" w:hAnsi="Arial" w:cs="Arial"/>
          <w:sz w:val="24"/>
          <w:szCs w:val="24"/>
        </w:rPr>
      </w:pPr>
      <w:r w:rsidRPr="00640E90">
        <w:rPr>
          <w:rFonts w:ascii="Arial" w:hAnsi="Arial" w:cs="Arial"/>
          <w:sz w:val="24"/>
          <w:szCs w:val="24"/>
        </w:rPr>
        <w:t xml:space="preserve">Neden TOBFED Yetkili Merkezlerini Seçmelisiniz? </w:t>
      </w:r>
      <w:r w:rsidRPr="00640E90">
        <w:rPr>
          <w:rFonts w:ascii="Segoe UI Emoji" w:hAnsi="Segoe UI Emoji" w:cs="Segoe UI Emoji"/>
          <w:sz w:val="24"/>
          <w:szCs w:val="24"/>
        </w:rPr>
        <w:t>🔹</w:t>
      </w:r>
      <w:r w:rsidRPr="00640E90">
        <w:rPr>
          <w:rFonts w:ascii="Arial" w:hAnsi="Arial" w:cs="Arial"/>
          <w:sz w:val="24"/>
          <w:szCs w:val="24"/>
        </w:rPr>
        <w:t xml:space="preserve"> </w:t>
      </w:r>
      <w:r w:rsidRPr="00640E90">
        <w:rPr>
          <w:rFonts w:ascii="Arial" w:hAnsi="Arial" w:cs="Arial"/>
          <w:b/>
          <w:bCs/>
          <w:sz w:val="24"/>
          <w:szCs w:val="24"/>
        </w:rPr>
        <w:t>Hasar Güvencesi:</w:t>
      </w:r>
      <w:r w:rsidRPr="00640E90">
        <w:rPr>
          <w:rFonts w:ascii="Arial" w:hAnsi="Arial" w:cs="Arial"/>
          <w:sz w:val="24"/>
          <w:szCs w:val="24"/>
        </w:rPr>
        <w:t xml:space="preserve"> Uygulama veya söküm sırasında oluşabilecek boya hasarlarına karşı 300.000 TL teminat. </w:t>
      </w:r>
      <w:r w:rsidRPr="00640E90">
        <w:rPr>
          <w:rFonts w:ascii="Segoe UI Emoji" w:hAnsi="Segoe UI Emoji" w:cs="Segoe UI Emoji"/>
          <w:sz w:val="24"/>
          <w:szCs w:val="24"/>
        </w:rPr>
        <w:t>🔹</w:t>
      </w:r>
      <w:r w:rsidRPr="00640E90">
        <w:rPr>
          <w:rFonts w:ascii="Arial" w:hAnsi="Arial" w:cs="Arial"/>
          <w:sz w:val="24"/>
          <w:szCs w:val="24"/>
        </w:rPr>
        <w:t xml:space="preserve"> </w:t>
      </w:r>
      <w:r w:rsidRPr="00640E90">
        <w:rPr>
          <w:rFonts w:ascii="Arial" w:hAnsi="Arial" w:cs="Arial"/>
          <w:b/>
          <w:bCs/>
          <w:sz w:val="24"/>
          <w:szCs w:val="24"/>
        </w:rPr>
        <w:t>3 Yıl Koruma:</w:t>
      </w:r>
      <w:r w:rsidRPr="00640E90">
        <w:rPr>
          <w:rFonts w:ascii="Arial" w:hAnsi="Arial" w:cs="Arial"/>
          <w:sz w:val="24"/>
          <w:szCs w:val="24"/>
        </w:rPr>
        <w:t xml:space="preserve"> Tek seferlik ödeme ile 3 yıl boyunca kafanız rahat olsun. </w:t>
      </w:r>
      <w:r w:rsidRPr="00640E90">
        <w:rPr>
          <w:rFonts w:ascii="Segoe UI Emoji" w:hAnsi="Segoe UI Emoji" w:cs="Segoe UI Emoji"/>
          <w:sz w:val="24"/>
          <w:szCs w:val="24"/>
        </w:rPr>
        <w:t>🔹</w:t>
      </w:r>
      <w:r w:rsidRPr="00640E90">
        <w:rPr>
          <w:rFonts w:ascii="Arial" w:hAnsi="Arial" w:cs="Arial"/>
          <w:sz w:val="24"/>
          <w:szCs w:val="24"/>
        </w:rPr>
        <w:t xml:space="preserve"> </w:t>
      </w:r>
      <w:r w:rsidRPr="00640E90">
        <w:rPr>
          <w:rFonts w:ascii="Arial" w:hAnsi="Arial" w:cs="Arial"/>
          <w:b/>
          <w:bCs/>
          <w:sz w:val="24"/>
          <w:szCs w:val="24"/>
        </w:rPr>
        <w:t>Uzman Eller:</w:t>
      </w:r>
      <w:r w:rsidRPr="00640E90">
        <w:rPr>
          <w:rFonts w:ascii="Arial" w:hAnsi="Arial" w:cs="Arial"/>
          <w:sz w:val="24"/>
          <w:szCs w:val="24"/>
        </w:rPr>
        <w:t xml:space="preserve"> Sadece sertifikalı ustaların yaptığı işlemler sigortalanır.</w:t>
      </w:r>
    </w:p>
    <w:p w14:paraId="031AD212" w14:textId="77777777" w:rsidR="00640E90" w:rsidRPr="00640E90" w:rsidRDefault="00640E90" w:rsidP="00640E90">
      <w:pPr>
        <w:rPr>
          <w:rFonts w:ascii="Arial" w:hAnsi="Arial" w:cs="Arial"/>
          <w:sz w:val="24"/>
          <w:szCs w:val="24"/>
        </w:rPr>
      </w:pPr>
      <w:r w:rsidRPr="00640E90">
        <w:rPr>
          <w:rFonts w:ascii="Arial" w:hAnsi="Arial" w:cs="Arial"/>
          <w:sz w:val="24"/>
          <w:szCs w:val="24"/>
        </w:rPr>
        <w:t xml:space="preserve">Hemen size en yakın TOBFED Yetkili Uygulama Merkezi’ne gelin, aracınızı profesyonelliğe ve sigorta güvencesine emanet edin! </w:t>
      </w:r>
      <w:r w:rsidRPr="00640E90">
        <w:rPr>
          <w:rFonts w:ascii="Segoe UI Emoji" w:hAnsi="Segoe UI Emoji" w:cs="Segoe UI Emoji"/>
          <w:sz w:val="24"/>
          <w:szCs w:val="24"/>
        </w:rPr>
        <w:t>🚗💨</w:t>
      </w:r>
    </w:p>
    <w:p w14:paraId="36F9BC74" w14:textId="77777777" w:rsidR="00640E90" w:rsidRPr="00640E90" w:rsidRDefault="00640E90" w:rsidP="00640E90">
      <w:pPr>
        <w:rPr>
          <w:rFonts w:ascii="Arial" w:hAnsi="Arial" w:cs="Arial"/>
          <w:sz w:val="24"/>
          <w:szCs w:val="24"/>
        </w:rPr>
      </w:pPr>
      <w:r w:rsidRPr="00640E90">
        <w:rPr>
          <w:rFonts w:ascii="Arial" w:hAnsi="Arial" w:cs="Arial"/>
          <w:sz w:val="24"/>
          <w:szCs w:val="24"/>
        </w:rPr>
        <w:t>#ArabaBakımı #PPFKaplama #AraçKoruma #SigortaGarantisi #TOBFED #ArabaTutkusu</w:t>
      </w:r>
    </w:p>
    <w:p w14:paraId="25BF85A9" w14:textId="77777777" w:rsidR="00640E90" w:rsidRPr="00640E90" w:rsidRDefault="00640E90" w:rsidP="00640E90">
      <w:pPr>
        <w:rPr>
          <w:rFonts w:ascii="Arial" w:hAnsi="Arial" w:cs="Arial"/>
          <w:sz w:val="24"/>
          <w:szCs w:val="24"/>
        </w:rPr>
      </w:pPr>
      <w:r w:rsidRPr="00640E90">
        <w:rPr>
          <w:rFonts w:ascii="Arial" w:hAnsi="Arial" w:cs="Arial"/>
          <w:sz w:val="24"/>
          <w:szCs w:val="24"/>
        </w:rPr>
        <w:pict w14:anchorId="172EAFC0">
          <v:rect id="_x0000_i1054" style="width:0;height:1.5pt" o:hralign="center" o:hrstd="t" o:hr="t" fillcolor="#a0a0a0" stroked="f"/>
        </w:pict>
      </w:r>
    </w:p>
    <w:p w14:paraId="3F7774DE" w14:textId="0B074F2C" w:rsidR="00640E90" w:rsidRPr="00640E90" w:rsidRDefault="00640E90" w:rsidP="00640E90">
      <w:pPr>
        <w:rPr>
          <w:rFonts w:ascii="Arial" w:hAnsi="Arial" w:cs="Arial"/>
          <w:b/>
          <w:bCs/>
          <w:sz w:val="24"/>
          <w:szCs w:val="24"/>
        </w:rPr>
      </w:pPr>
      <w:r w:rsidRPr="00640E90">
        <w:rPr>
          <w:rFonts w:ascii="Arial" w:hAnsi="Arial" w:cs="Arial"/>
          <w:b/>
          <w:bCs/>
          <w:sz w:val="24"/>
          <w:szCs w:val="24"/>
        </w:rPr>
        <w:t xml:space="preserve">Twitter / X </w:t>
      </w:r>
    </w:p>
    <w:p w14:paraId="64CB45A2" w14:textId="3275038E" w:rsidR="00640E90" w:rsidRPr="00640E90" w:rsidRDefault="00640E90" w:rsidP="00640E90">
      <w:pPr>
        <w:rPr>
          <w:rFonts w:ascii="Arial" w:hAnsi="Arial" w:cs="Arial"/>
          <w:sz w:val="24"/>
          <w:szCs w:val="24"/>
        </w:rPr>
      </w:pPr>
      <w:r w:rsidRPr="00640E90">
        <w:rPr>
          <w:rFonts w:ascii="Arial" w:hAnsi="Arial" w:cs="Arial"/>
          <w:sz w:val="24"/>
          <w:szCs w:val="24"/>
        </w:rPr>
        <w:t>Otomotiv dünyasında dev iş birliği!</w:t>
      </w:r>
    </w:p>
    <w:p w14:paraId="653B41A6" w14:textId="77777777" w:rsidR="00640E90" w:rsidRPr="00640E90" w:rsidRDefault="00640E90" w:rsidP="00640E90">
      <w:pPr>
        <w:rPr>
          <w:rFonts w:ascii="Arial" w:hAnsi="Arial" w:cs="Arial"/>
          <w:sz w:val="24"/>
          <w:szCs w:val="24"/>
        </w:rPr>
      </w:pPr>
      <w:r w:rsidRPr="00640E90">
        <w:rPr>
          <w:rFonts w:ascii="Arial" w:hAnsi="Arial" w:cs="Arial"/>
          <w:sz w:val="24"/>
          <w:szCs w:val="24"/>
        </w:rPr>
        <w:t xml:space="preserve">TOBFED, Türk Nippon Sigorta ve Sigortayeri el sıkıştı. </w:t>
      </w:r>
      <w:r w:rsidRPr="00640E90">
        <w:rPr>
          <w:rFonts w:ascii="Segoe UI Emoji" w:hAnsi="Segoe UI Emoji" w:cs="Segoe UI Emoji"/>
          <w:sz w:val="24"/>
          <w:szCs w:val="24"/>
        </w:rPr>
        <w:t>🤝</w:t>
      </w:r>
      <w:r w:rsidRPr="00640E90">
        <w:rPr>
          <w:rFonts w:ascii="Arial" w:hAnsi="Arial" w:cs="Arial"/>
          <w:sz w:val="24"/>
          <w:szCs w:val="24"/>
        </w:rPr>
        <w:t xml:space="preserve"> Artık yetkili merkezlerde yapılan PPF (şeffaf kaplama) işlemleri uygulama hatalarına karşı 3 yıl boyunca sigortalı!.</w:t>
      </w:r>
    </w:p>
    <w:p w14:paraId="2D52696D" w14:textId="77777777" w:rsidR="00640E90" w:rsidRPr="00640E90" w:rsidRDefault="00640E90" w:rsidP="00640E90">
      <w:pPr>
        <w:rPr>
          <w:rFonts w:ascii="Arial" w:hAnsi="Arial" w:cs="Arial"/>
          <w:sz w:val="24"/>
          <w:szCs w:val="24"/>
        </w:rPr>
      </w:pPr>
      <w:r w:rsidRPr="00640E90">
        <w:rPr>
          <w:rFonts w:ascii="Arial" w:hAnsi="Arial" w:cs="Arial"/>
          <w:sz w:val="24"/>
          <w:szCs w:val="24"/>
        </w:rPr>
        <w:t xml:space="preserve">Detaylar: </w:t>
      </w:r>
      <w:r w:rsidRPr="00640E90">
        <w:rPr>
          <w:rFonts w:ascii="Segoe UI Emoji" w:hAnsi="Segoe UI Emoji" w:cs="Segoe UI Emoji"/>
          <w:sz w:val="24"/>
          <w:szCs w:val="24"/>
        </w:rPr>
        <w:t>💰</w:t>
      </w:r>
      <w:r w:rsidRPr="00640E90">
        <w:rPr>
          <w:rFonts w:ascii="Arial" w:hAnsi="Arial" w:cs="Arial"/>
          <w:sz w:val="24"/>
          <w:szCs w:val="24"/>
        </w:rPr>
        <w:t xml:space="preserve"> 300.000 TL limit </w:t>
      </w:r>
      <w:r w:rsidRPr="00640E90">
        <w:rPr>
          <w:rFonts w:ascii="Segoe UI Emoji" w:hAnsi="Segoe UI Emoji" w:cs="Segoe UI Emoji"/>
          <w:sz w:val="24"/>
          <w:szCs w:val="24"/>
        </w:rPr>
        <w:t>💳</w:t>
      </w:r>
      <w:r w:rsidRPr="00640E90">
        <w:rPr>
          <w:rFonts w:ascii="Arial" w:hAnsi="Arial" w:cs="Arial"/>
          <w:sz w:val="24"/>
          <w:szCs w:val="24"/>
        </w:rPr>
        <w:t xml:space="preserve"> 3.000 TL tek prim </w:t>
      </w:r>
      <w:r w:rsidRPr="00640E90">
        <w:rPr>
          <w:rFonts w:ascii="Segoe UI Emoji" w:hAnsi="Segoe UI Emoji" w:cs="Segoe UI Emoji"/>
          <w:sz w:val="24"/>
          <w:szCs w:val="24"/>
        </w:rPr>
        <w:t>🛠️</w:t>
      </w:r>
      <w:r w:rsidRPr="00640E90">
        <w:rPr>
          <w:rFonts w:ascii="Arial" w:hAnsi="Arial" w:cs="Arial"/>
          <w:sz w:val="24"/>
          <w:szCs w:val="24"/>
        </w:rPr>
        <w:t xml:space="preserve"> Sadece TOBFED sertifikalı merkezlerde! </w:t>
      </w:r>
    </w:p>
    <w:p w14:paraId="4DA3588F" w14:textId="77777777" w:rsidR="00640E90" w:rsidRPr="00640E90" w:rsidRDefault="00640E90" w:rsidP="00640E90">
      <w:pPr>
        <w:rPr>
          <w:rFonts w:ascii="Arial" w:hAnsi="Arial" w:cs="Arial"/>
          <w:sz w:val="24"/>
          <w:szCs w:val="24"/>
        </w:rPr>
      </w:pPr>
      <w:r w:rsidRPr="00640E90">
        <w:rPr>
          <w:rFonts w:ascii="Arial" w:hAnsi="Arial" w:cs="Arial"/>
          <w:sz w:val="24"/>
          <w:szCs w:val="24"/>
        </w:rPr>
        <w:t>#Otomobil #Sigorta #TOBFED #Haber</w:t>
      </w:r>
    </w:p>
    <w:p w14:paraId="1318B5C5" w14:textId="77777777" w:rsidR="00640E90" w:rsidRPr="00502BCC" w:rsidRDefault="00640E90" w:rsidP="00502BCC">
      <w:pPr>
        <w:rPr>
          <w:rFonts w:ascii="Arial" w:hAnsi="Arial" w:cs="Arial"/>
          <w:sz w:val="24"/>
          <w:szCs w:val="24"/>
        </w:rPr>
      </w:pPr>
    </w:p>
    <w:sectPr w:rsidR="00640E90" w:rsidRPr="00502B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D2143"/>
    <w:multiLevelType w:val="multilevel"/>
    <w:tmpl w:val="A3E4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130BB"/>
    <w:multiLevelType w:val="multilevel"/>
    <w:tmpl w:val="5402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603D43"/>
    <w:multiLevelType w:val="multilevel"/>
    <w:tmpl w:val="DFA8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589501">
    <w:abstractNumId w:val="0"/>
  </w:num>
  <w:num w:numId="2" w16cid:durableId="1006902328">
    <w:abstractNumId w:val="1"/>
  </w:num>
  <w:num w:numId="3" w16cid:durableId="590969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60"/>
    <w:rsid w:val="000A6BE0"/>
    <w:rsid w:val="00267134"/>
    <w:rsid w:val="00502BCC"/>
    <w:rsid w:val="00640E90"/>
    <w:rsid w:val="00883B60"/>
    <w:rsid w:val="00983201"/>
    <w:rsid w:val="00B1444F"/>
    <w:rsid w:val="00FF1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290F"/>
  <w15:chartTrackingRefBased/>
  <w15:docId w15:val="{A183E5F0-E5CD-4CE3-B986-B247C723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83B6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883B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883B60"/>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883B60"/>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883B60"/>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883B6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83B6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83B6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83B6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83B60"/>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883B60"/>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883B60"/>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883B60"/>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883B60"/>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883B6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83B6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83B6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83B60"/>
    <w:rPr>
      <w:rFonts w:eastAsiaTheme="majorEastAsia" w:cstheme="majorBidi"/>
      <w:color w:val="272727" w:themeColor="text1" w:themeTint="D8"/>
    </w:rPr>
  </w:style>
  <w:style w:type="paragraph" w:styleId="KonuBal">
    <w:name w:val="Title"/>
    <w:basedOn w:val="Normal"/>
    <w:next w:val="Normal"/>
    <w:link w:val="KonuBalChar"/>
    <w:uiPriority w:val="10"/>
    <w:qFormat/>
    <w:rsid w:val="00883B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83B6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83B6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83B6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83B6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83B60"/>
    <w:rPr>
      <w:i/>
      <w:iCs/>
      <w:color w:val="404040" w:themeColor="text1" w:themeTint="BF"/>
    </w:rPr>
  </w:style>
  <w:style w:type="paragraph" w:styleId="ListeParagraf">
    <w:name w:val="List Paragraph"/>
    <w:basedOn w:val="Normal"/>
    <w:uiPriority w:val="34"/>
    <w:qFormat/>
    <w:rsid w:val="00883B60"/>
    <w:pPr>
      <w:ind w:left="720"/>
      <w:contextualSpacing/>
    </w:pPr>
  </w:style>
  <w:style w:type="character" w:styleId="GlVurgulama">
    <w:name w:val="Intense Emphasis"/>
    <w:basedOn w:val="VarsaylanParagrafYazTipi"/>
    <w:uiPriority w:val="21"/>
    <w:qFormat/>
    <w:rsid w:val="00883B60"/>
    <w:rPr>
      <w:i/>
      <w:iCs/>
      <w:color w:val="2E74B5" w:themeColor="accent1" w:themeShade="BF"/>
    </w:rPr>
  </w:style>
  <w:style w:type="paragraph" w:styleId="GlAlnt">
    <w:name w:val="Intense Quote"/>
    <w:basedOn w:val="Normal"/>
    <w:next w:val="Normal"/>
    <w:link w:val="GlAlntChar"/>
    <w:uiPriority w:val="30"/>
    <w:qFormat/>
    <w:rsid w:val="00883B6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883B60"/>
    <w:rPr>
      <w:i/>
      <w:iCs/>
      <w:color w:val="2E74B5" w:themeColor="accent1" w:themeShade="BF"/>
    </w:rPr>
  </w:style>
  <w:style w:type="character" w:styleId="GlBavuru">
    <w:name w:val="Intense Reference"/>
    <w:basedOn w:val="VarsaylanParagrafYazTipi"/>
    <w:uiPriority w:val="32"/>
    <w:qFormat/>
    <w:rsid w:val="00883B6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914</Words>
  <Characters>5212</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Kuyucu</dc:creator>
  <cp:keywords/>
  <dc:description/>
  <cp:lastModifiedBy>Hale Kuyucu</cp:lastModifiedBy>
  <cp:revision>4</cp:revision>
  <dcterms:created xsi:type="dcterms:W3CDTF">2026-03-27T07:40:00Z</dcterms:created>
  <dcterms:modified xsi:type="dcterms:W3CDTF">2026-03-27T09:20:00Z</dcterms:modified>
</cp:coreProperties>
</file>