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632" w:type="dxa"/>
        <w:tblInd w:w="-714" w:type="dxa"/>
        <w:tblLook w:val="04A0" w:firstRow="1" w:lastRow="0" w:firstColumn="1" w:lastColumn="0" w:noHBand="0" w:noVBand="1"/>
      </w:tblPr>
      <w:tblGrid>
        <w:gridCol w:w="2552"/>
        <w:gridCol w:w="3544"/>
        <w:gridCol w:w="2977"/>
        <w:gridCol w:w="1559"/>
      </w:tblGrid>
      <w:tr w:rsidR="00C73ABF" w:rsidTr="00A916F1">
        <w:trPr>
          <w:trHeight w:val="147"/>
        </w:trPr>
        <w:tc>
          <w:tcPr>
            <w:tcW w:w="2552" w:type="dxa"/>
            <w:tcBorders>
              <w:top w:val="single" w:sz="4" w:space="0" w:color="auto"/>
              <w:left w:val="single" w:sz="4" w:space="0" w:color="auto"/>
              <w:bottom w:val="single" w:sz="4" w:space="0" w:color="auto"/>
              <w:right w:val="single" w:sz="4" w:space="0" w:color="auto"/>
            </w:tcBorders>
            <w:hideMark/>
          </w:tcPr>
          <w:p w:rsidR="00C73ABF" w:rsidRDefault="00C73ABF" w:rsidP="00A916F1">
            <w:pPr>
              <w:rPr>
                <w:rFonts w:cstheme="minorHAnsi"/>
                <w:b/>
              </w:rPr>
            </w:pPr>
            <w:r>
              <w:rPr>
                <w:rFonts w:cstheme="minorHAnsi"/>
                <w:b/>
              </w:rPr>
              <w:t xml:space="preserve">Revizyon Tarihi </w:t>
            </w:r>
          </w:p>
        </w:tc>
        <w:tc>
          <w:tcPr>
            <w:tcW w:w="3544"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hideMark/>
          </w:tcPr>
          <w:p w:rsidR="00C73ABF" w:rsidRDefault="00C73ABF" w:rsidP="00A916F1">
            <w:pPr>
              <w:rPr>
                <w:rFonts w:cstheme="minorHAnsi"/>
                <w:b/>
              </w:rPr>
            </w:pPr>
            <w:r>
              <w:rPr>
                <w:rFonts w:cstheme="minorHAnsi"/>
                <w:b/>
              </w:rPr>
              <w:t>Program Komitesi Onay Tarihi</w:t>
            </w:r>
          </w:p>
        </w:tc>
        <w:tc>
          <w:tcPr>
            <w:tcW w:w="1559"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p>
        </w:tc>
      </w:tr>
      <w:tr w:rsidR="00C73ABF"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Revizyon No</w:t>
            </w:r>
          </w:p>
        </w:tc>
        <w:tc>
          <w:tcPr>
            <w:tcW w:w="3544"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Toplantı Numarası</w:t>
            </w:r>
          </w:p>
        </w:tc>
        <w:tc>
          <w:tcPr>
            <w:tcW w:w="1559"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p>
        </w:tc>
      </w:tr>
      <w:tr w:rsidR="00C73ABF"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p>
        </w:tc>
      </w:tr>
      <w:tr w:rsidR="00C73ABF"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p>
        </w:tc>
      </w:tr>
      <w:tr w:rsidR="00C73ABF"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C73ABF" w:rsidRDefault="00C73ABF" w:rsidP="00A916F1">
            <w:pPr>
              <w:rPr>
                <w:rFonts w:cstheme="minorHAnsi"/>
                <w:b/>
              </w:rPr>
            </w:pPr>
          </w:p>
        </w:tc>
      </w:tr>
      <w:tr w:rsidR="002E3D47"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2E3D47" w:rsidRDefault="002E3D47" w:rsidP="002E3D47">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2E3D47" w:rsidRDefault="002E3D47" w:rsidP="002E3D47">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2E3D47" w:rsidRDefault="002E3D47" w:rsidP="002E3D47">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2E3D47" w:rsidRDefault="002E3D47" w:rsidP="002E3D47">
            <w:pPr>
              <w:rPr>
                <w:rFonts w:cstheme="minorHAnsi"/>
                <w:b/>
              </w:rPr>
            </w:pPr>
          </w:p>
        </w:tc>
      </w:tr>
    </w:tbl>
    <w:p w:rsidR="00452FC2" w:rsidRDefault="003A6D77">
      <w:pPr>
        <w:spacing w:after="160" w:line="259" w:lineRule="auto"/>
        <w:rPr>
          <w:rFonts w:ascii="Times New Roman" w:hAnsi="Times New Roman" w:cs="Times New Roman"/>
          <w:b/>
          <w:bCs/>
        </w:rPr>
      </w:pPr>
      <w:r>
        <w:rPr>
          <w:rFonts w:ascii="Times New Roman" w:hAnsi="Times New Roman" w:cs="Times New Roman"/>
          <w:b/>
          <w:bCs/>
        </w:rPr>
        <w:t>UY YAPISINA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2860"/>
        <w:gridCol w:w="2893"/>
        <w:gridCol w:w="2878"/>
      </w:tblGrid>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Kod</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Ad</w:t>
            </w:r>
          </w:p>
        </w:tc>
      </w:tr>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Ulusal Yeterlilik</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170FD0" w:rsidP="00F70BC1">
            <w:pPr>
              <w:rPr>
                <w:rFonts w:ascii="Tahoma" w:hAnsi="Tahoma" w:cs="Tahoma"/>
                <w:b/>
                <w:sz w:val="20"/>
                <w:szCs w:val="20"/>
              </w:rPr>
            </w:pPr>
            <w:r w:rsidRPr="00170FD0">
              <w:rPr>
                <w:rFonts w:ascii="Tahoma" w:hAnsi="Tahoma" w:cs="Tahoma"/>
                <w:b/>
                <w:sz w:val="20"/>
                <w:szCs w:val="20"/>
              </w:rPr>
              <w:t>18UY0345-3</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170FD0" w:rsidP="00735CE4">
            <w:pPr>
              <w:rPr>
                <w:rFonts w:ascii="Tahoma" w:hAnsi="Tahoma" w:cs="Tahoma"/>
                <w:b/>
                <w:sz w:val="20"/>
                <w:szCs w:val="20"/>
              </w:rPr>
            </w:pPr>
            <w:r w:rsidRPr="00170FD0">
              <w:rPr>
                <w:rFonts w:ascii="Tahoma" w:hAnsi="Tahoma" w:cs="Tahoma"/>
                <w:b/>
                <w:sz w:val="20"/>
                <w:szCs w:val="20"/>
              </w:rPr>
              <w:t>Araç Temizlik Görevlisi</w:t>
            </w:r>
          </w:p>
        </w:tc>
      </w:tr>
      <w:tr w:rsidR="003A6D77"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Zorunlu Birimler</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6B24FB" w:rsidP="00735CE4">
            <w:pPr>
              <w:rPr>
                <w:rFonts w:ascii="Tahoma" w:hAnsi="Tahoma" w:cs="Tahoma"/>
                <w:b/>
                <w:sz w:val="20"/>
                <w:szCs w:val="20"/>
              </w:rPr>
            </w:pPr>
            <w:r>
              <w:rPr>
                <w:rFonts w:ascii="Tahoma" w:hAnsi="Tahoma" w:cs="Tahoma"/>
                <w:b/>
                <w:sz w:val="20"/>
                <w:szCs w:val="20"/>
              </w:rPr>
              <w:t>18UY0345-3/A1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F70BC1" w:rsidRPr="00553BA5" w:rsidRDefault="006B24FB" w:rsidP="00735CE4">
            <w:pPr>
              <w:rPr>
                <w:rFonts w:ascii="Tahoma" w:hAnsi="Tahoma" w:cs="Tahoma"/>
                <w:b/>
                <w:sz w:val="20"/>
                <w:szCs w:val="20"/>
              </w:rPr>
            </w:pPr>
            <w:r w:rsidRPr="006B24FB">
              <w:rPr>
                <w:rFonts w:ascii="Tahoma" w:hAnsi="Tahoma" w:cs="Tahoma"/>
                <w:b/>
                <w:sz w:val="20"/>
                <w:szCs w:val="20"/>
              </w:rPr>
              <w:t>İş Sağlığı ve Güvenliği, Çevre Koruma, Kalite ve İş Organizasyonu</w:t>
            </w:r>
          </w:p>
        </w:tc>
      </w:tr>
      <w:tr w:rsidR="003A6D77"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6B24FB" w:rsidP="00735CE4">
            <w:pPr>
              <w:rPr>
                <w:rFonts w:ascii="Tahoma" w:hAnsi="Tahoma" w:cs="Tahoma"/>
                <w:b/>
                <w:sz w:val="20"/>
                <w:szCs w:val="20"/>
              </w:rPr>
            </w:pPr>
            <w:r w:rsidRPr="006B24FB">
              <w:rPr>
                <w:rFonts w:ascii="Tahoma" w:hAnsi="Tahoma" w:cs="Tahoma"/>
                <w:b/>
                <w:sz w:val="20"/>
                <w:szCs w:val="20"/>
              </w:rPr>
              <w:t>18UY0345-3/A2</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6B24FB" w:rsidP="00735CE4">
            <w:pPr>
              <w:rPr>
                <w:rFonts w:ascii="Tahoma" w:hAnsi="Tahoma" w:cs="Tahoma"/>
                <w:b/>
                <w:sz w:val="20"/>
                <w:szCs w:val="20"/>
              </w:rPr>
            </w:pPr>
            <w:r w:rsidRPr="006B24FB">
              <w:rPr>
                <w:rFonts w:ascii="Tahoma" w:hAnsi="Tahoma" w:cs="Tahoma"/>
                <w:b/>
                <w:sz w:val="20"/>
                <w:szCs w:val="20"/>
              </w:rPr>
              <w:t>Araç İç Yüzey ve Dış Yüzey Temizliği</w:t>
            </w:r>
          </w:p>
        </w:tc>
      </w:tr>
      <w:tr w:rsidR="003A6D77" w:rsidRPr="00553BA5" w:rsidTr="003A6D77">
        <w:trPr>
          <w:trHeight w:val="555"/>
        </w:trPr>
        <w:tc>
          <w:tcPr>
            <w:tcW w:w="2177" w:type="dxa"/>
            <w:tcBorders>
              <w:top w:val="single" w:sz="4" w:space="0" w:color="auto"/>
              <w:left w:val="single" w:sz="12" w:space="0" w:color="auto"/>
              <w:right w:val="single" w:sz="4" w:space="0" w:color="auto"/>
            </w:tcBorders>
            <w:vAlign w:val="center"/>
            <w:hideMark/>
          </w:tcPr>
          <w:p w:rsidR="003A6D77" w:rsidRDefault="003A6D77" w:rsidP="00F70BC1">
            <w:pPr>
              <w:rPr>
                <w:rFonts w:ascii="Tahoma" w:hAnsi="Tahoma" w:cs="Tahoma"/>
                <w:b/>
                <w:sz w:val="20"/>
                <w:szCs w:val="20"/>
              </w:rPr>
            </w:pPr>
            <w:r>
              <w:rPr>
                <w:rFonts w:ascii="Tahoma" w:hAnsi="Tahoma" w:cs="Tahoma"/>
                <w:b/>
                <w:sz w:val="20"/>
                <w:szCs w:val="20"/>
              </w:rPr>
              <w:t>Seçmeli Birimler</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F70BC1"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F70BC1" w:rsidP="00735CE4">
            <w:pPr>
              <w:rPr>
                <w:rFonts w:ascii="Tahoma" w:hAnsi="Tahoma" w:cs="Tahoma"/>
                <w:b/>
                <w:sz w:val="20"/>
                <w:szCs w:val="20"/>
              </w:rPr>
            </w:pPr>
            <w:r>
              <w:rPr>
                <w:rFonts w:ascii="Tahoma" w:hAnsi="Tahoma" w:cs="Tahoma"/>
                <w:b/>
                <w:sz w:val="20"/>
                <w:szCs w:val="20"/>
              </w:rPr>
              <w:t>-</w:t>
            </w:r>
          </w:p>
        </w:tc>
      </w:tr>
      <w:tr w:rsidR="003A6D77" w:rsidRPr="00553BA5" w:rsidTr="00025314">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Belge Geçerlilik Süresi</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Default="00F70BC1" w:rsidP="00735CE4">
            <w:pPr>
              <w:rPr>
                <w:rFonts w:ascii="Tahoma" w:hAnsi="Tahoma" w:cs="Tahoma"/>
                <w:b/>
                <w:sz w:val="20"/>
                <w:szCs w:val="20"/>
              </w:rPr>
            </w:pPr>
            <w:r>
              <w:rPr>
                <w:rFonts w:ascii="Tahoma" w:hAnsi="Tahoma" w:cs="Tahoma"/>
                <w:b/>
                <w:sz w:val="20"/>
                <w:szCs w:val="20"/>
              </w:rPr>
              <w:t>5 yıl</w:t>
            </w:r>
            <w:bookmarkStart w:id="0" w:name="_GoBack"/>
            <w:bookmarkEnd w:id="0"/>
          </w:p>
        </w:tc>
        <w:tc>
          <w:tcPr>
            <w:tcW w:w="2893" w:type="dxa"/>
            <w:tcBorders>
              <w:top w:val="single" w:sz="4" w:space="0" w:color="auto"/>
              <w:left w:val="single" w:sz="4" w:space="0" w:color="auto"/>
              <w:bottom w:val="single" w:sz="4" w:space="0" w:color="auto"/>
              <w:right w:val="single" w:sz="12" w:space="0" w:color="auto"/>
            </w:tcBorders>
            <w:vAlign w:val="center"/>
          </w:tcPr>
          <w:p w:rsidR="003A6D77" w:rsidRDefault="003A6D77" w:rsidP="00735CE4">
            <w:pPr>
              <w:rPr>
                <w:rFonts w:ascii="Tahoma" w:hAnsi="Tahoma" w:cs="Tahoma"/>
                <w:b/>
                <w:sz w:val="20"/>
                <w:szCs w:val="20"/>
              </w:rPr>
            </w:pPr>
            <w:r>
              <w:rPr>
                <w:rFonts w:ascii="Tahoma" w:hAnsi="Tahoma" w:cs="Tahoma"/>
                <w:b/>
                <w:sz w:val="20"/>
                <w:szCs w:val="20"/>
              </w:rPr>
              <w:t>Belge Gözetim Sıklığı</w:t>
            </w:r>
          </w:p>
        </w:tc>
        <w:tc>
          <w:tcPr>
            <w:tcW w:w="2878" w:type="dxa"/>
            <w:tcBorders>
              <w:top w:val="single" w:sz="4" w:space="0" w:color="auto"/>
              <w:left w:val="single" w:sz="4" w:space="0" w:color="auto"/>
              <w:bottom w:val="single" w:sz="4" w:space="0" w:color="auto"/>
              <w:right w:val="single" w:sz="12" w:space="0" w:color="auto"/>
            </w:tcBorders>
            <w:vAlign w:val="center"/>
          </w:tcPr>
          <w:p w:rsidR="00503CF5" w:rsidRDefault="00503CF5" w:rsidP="00503CF5">
            <w:pPr>
              <w:tabs>
                <w:tab w:val="left" w:pos="0"/>
                <w:tab w:val="left" w:pos="900"/>
                <w:tab w:val="left" w:pos="1080"/>
                <w:tab w:val="left" w:pos="1260"/>
              </w:tabs>
              <w:spacing w:after="0"/>
              <w:jc w:val="both"/>
              <w:rPr>
                <w:rFonts w:ascii="Times New Roman" w:hAnsi="Times New Roman" w:cs="Times New Roman"/>
                <w:bCs/>
              </w:rPr>
            </w:pPr>
            <w:r w:rsidRPr="0080112A">
              <w:rPr>
                <w:rFonts w:ascii="Times New Roman" w:hAnsi="Times New Roman" w:cs="Times New Roman"/>
                <w:bCs/>
              </w:rPr>
              <w:t xml:space="preserve">Her ulusal yeterlilik için gözetim </w:t>
            </w:r>
            <w:proofErr w:type="gramStart"/>
            <w:r w:rsidRPr="0080112A">
              <w:rPr>
                <w:rFonts w:ascii="Times New Roman" w:hAnsi="Times New Roman" w:cs="Times New Roman"/>
                <w:bCs/>
              </w:rPr>
              <w:t>periyotları</w:t>
            </w:r>
            <w:proofErr w:type="gramEnd"/>
            <w:r>
              <w:rPr>
                <w:rFonts w:ascii="Times New Roman" w:hAnsi="Times New Roman" w:cs="Times New Roman"/>
                <w:bCs/>
              </w:rPr>
              <w:t xml:space="preserve"> ulusal yeterlilikler dikkate alınarak oluşturulan</w:t>
            </w:r>
            <w:r w:rsidRPr="0080112A">
              <w:rPr>
                <w:rFonts w:ascii="Times New Roman" w:hAnsi="Times New Roman" w:cs="Times New Roman"/>
                <w:bCs/>
              </w:rPr>
              <w:t xml:space="preserve"> ilgili belgelendirme programında tanımlan</w:t>
            </w:r>
            <w:r>
              <w:rPr>
                <w:rFonts w:ascii="Times New Roman" w:hAnsi="Times New Roman" w:cs="Times New Roman"/>
                <w:bCs/>
              </w:rPr>
              <w:t>maktadır.</w:t>
            </w:r>
          </w:p>
          <w:p w:rsidR="00503CF5" w:rsidRDefault="00503CF5" w:rsidP="00503CF5">
            <w:pPr>
              <w:tabs>
                <w:tab w:val="left" w:pos="0"/>
                <w:tab w:val="left" w:pos="900"/>
                <w:tab w:val="left" w:pos="1080"/>
                <w:tab w:val="left" w:pos="1260"/>
              </w:tabs>
              <w:spacing w:after="0"/>
              <w:jc w:val="both"/>
              <w:rPr>
                <w:rFonts w:ascii="Times New Roman" w:hAnsi="Times New Roman" w:cs="Times New Roman"/>
                <w:bCs/>
              </w:rPr>
            </w:pPr>
          </w:p>
          <w:p w:rsidR="00503CF5" w:rsidRDefault="00503CF5" w:rsidP="00503CF5">
            <w:pPr>
              <w:tabs>
                <w:tab w:val="left" w:pos="0"/>
                <w:tab w:val="left" w:pos="900"/>
              </w:tabs>
              <w:spacing w:after="0"/>
              <w:jc w:val="both"/>
              <w:rPr>
                <w:rFonts w:ascii="Times New Roman" w:hAnsi="Times New Roman" w:cs="Times New Roman"/>
                <w:bCs/>
              </w:rPr>
            </w:pPr>
            <w:r>
              <w:rPr>
                <w:rFonts w:ascii="Times New Roman" w:hAnsi="Times New Roman" w:cs="Times New Roman"/>
                <w:bCs/>
              </w:rPr>
              <w:t>B</w:t>
            </w:r>
            <w:r w:rsidRPr="0080112A">
              <w:rPr>
                <w:rFonts w:ascii="Times New Roman" w:hAnsi="Times New Roman" w:cs="Times New Roman"/>
                <w:bCs/>
              </w:rPr>
              <w:t>elge gözetim süresini dolduranlar tespit ed</w:t>
            </w:r>
            <w:r>
              <w:rPr>
                <w:rFonts w:ascii="Times New Roman" w:hAnsi="Times New Roman" w:cs="Times New Roman"/>
                <w:bCs/>
              </w:rPr>
              <w:t>ilerek gözetime tabi tutulur. Gözetim kişinin temel bilgileri ve yeterliliğin sürdürüldüğünü gösterir kanıtları toplayacak şekilde yazılı olarak gerçekleştirilir. İlgili kayıtlar;</w:t>
            </w:r>
          </w:p>
          <w:p w:rsidR="00503CF5" w:rsidRPr="00DA14E1" w:rsidRDefault="00503CF5" w:rsidP="00503CF5">
            <w:pPr>
              <w:pStyle w:val="ListeParagraf"/>
              <w:numPr>
                <w:ilvl w:val="0"/>
                <w:numId w:val="31"/>
              </w:numPr>
              <w:tabs>
                <w:tab w:val="left" w:pos="0"/>
                <w:tab w:val="left" w:pos="900"/>
              </w:tabs>
              <w:spacing w:after="0"/>
              <w:jc w:val="both"/>
              <w:rPr>
                <w:rFonts w:ascii="Times New Roman" w:hAnsi="Times New Roman" w:cs="Times New Roman"/>
                <w:bCs/>
              </w:rPr>
            </w:pPr>
            <w:r>
              <w:rPr>
                <w:rFonts w:ascii="Times New Roman" w:hAnsi="Times New Roman" w:cs="Times New Roman"/>
                <w:bCs/>
              </w:rPr>
              <w:t>FR.14</w:t>
            </w:r>
            <w:r w:rsidRPr="00DA14E1">
              <w:rPr>
                <w:rFonts w:ascii="Times New Roman" w:hAnsi="Times New Roman" w:cs="Times New Roman"/>
                <w:bCs/>
              </w:rPr>
              <w:t xml:space="preserve"> Gözetim Formu</w:t>
            </w:r>
          </w:p>
          <w:p w:rsidR="00503CF5" w:rsidRPr="008408BA" w:rsidRDefault="00503CF5" w:rsidP="00503CF5">
            <w:pPr>
              <w:tabs>
                <w:tab w:val="left" w:pos="0"/>
                <w:tab w:val="left" w:pos="900"/>
              </w:tabs>
              <w:spacing w:after="0"/>
              <w:jc w:val="both"/>
              <w:rPr>
                <w:rFonts w:ascii="Times New Roman" w:hAnsi="Times New Roman" w:cs="Times New Roman"/>
                <w:bCs/>
                <w:sz w:val="10"/>
                <w:szCs w:val="10"/>
              </w:rPr>
            </w:pPr>
          </w:p>
          <w:p w:rsidR="00503CF5" w:rsidRPr="0080112A" w:rsidRDefault="00503CF5" w:rsidP="00503CF5">
            <w:pPr>
              <w:tabs>
                <w:tab w:val="left" w:pos="540"/>
              </w:tabs>
              <w:spacing w:after="0"/>
              <w:jc w:val="both"/>
              <w:rPr>
                <w:rFonts w:ascii="Times New Roman" w:hAnsi="Times New Roman" w:cs="Times New Roman"/>
                <w:bCs/>
              </w:rPr>
            </w:pPr>
            <w:r>
              <w:rPr>
                <w:rFonts w:ascii="Times New Roman" w:hAnsi="Times New Roman" w:cs="Times New Roman"/>
                <w:bCs/>
              </w:rPr>
              <w:t>B</w:t>
            </w:r>
            <w:r w:rsidRPr="0080112A">
              <w:rPr>
                <w:rFonts w:ascii="Times New Roman" w:hAnsi="Times New Roman" w:cs="Times New Roman"/>
                <w:bCs/>
              </w:rPr>
              <w:t xml:space="preserve">elge gözetim süresini dolduran ve </w:t>
            </w:r>
            <w:r>
              <w:rPr>
                <w:rFonts w:ascii="Times New Roman" w:hAnsi="Times New Roman" w:cs="Times New Roman"/>
                <w:bCs/>
              </w:rPr>
              <w:t xml:space="preserve">gözetimi gerçekleştirilen kişilerin TOBFED İktisadi </w:t>
            </w:r>
            <w:r>
              <w:rPr>
                <w:rFonts w:ascii="Times New Roman" w:hAnsi="Times New Roman" w:cs="Times New Roman"/>
                <w:bCs/>
              </w:rPr>
              <w:lastRenderedPageBreak/>
              <w:t>İşletmesi’ne gönderdiği</w:t>
            </w:r>
            <w:r w:rsidRPr="0080112A">
              <w:rPr>
                <w:rFonts w:ascii="Times New Roman" w:hAnsi="Times New Roman" w:cs="Times New Roman"/>
                <w:bCs/>
              </w:rPr>
              <w:t xml:space="preserve"> belge ve</w:t>
            </w:r>
            <w:r>
              <w:rPr>
                <w:rFonts w:ascii="Times New Roman" w:hAnsi="Times New Roman" w:cs="Times New Roman"/>
                <w:bCs/>
              </w:rPr>
              <w:t xml:space="preserve"> bilgilerin </w:t>
            </w:r>
            <w:r w:rsidRPr="0080112A">
              <w:rPr>
                <w:rFonts w:ascii="Times New Roman" w:hAnsi="Times New Roman" w:cs="Times New Roman"/>
                <w:bCs/>
              </w:rPr>
              <w:t>uygunluğu kontrol ed</w:t>
            </w:r>
            <w:r>
              <w:rPr>
                <w:rFonts w:ascii="Times New Roman" w:hAnsi="Times New Roman" w:cs="Times New Roman"/>
                <w:bCs/>
              </w:rPr>
              <w:t>ilerek sonuç raporlanır.</w:t>
            </w:r>
            <w:r w:rsidRPr="00C763A6">
              <w:rPr>
                <w:rFonts w:ascii="Times New Roman" w:hAnsi="Times New Roman" w:cs="Times New Roman"/>
              </w:rPr>
              <w:t xml:space="preserve"> </w:t>
            </w:r>
            <w:r w:rsidRPr="0080112A">
              <w:rPr>
                <w:rFonts w:ascii="Times New Roman" w:hAnsi="Times New Roman" w:cs="Times New Roman"/>
              </w:rPr>
              <w:t xml:space="preserve">Gözetim </w:t>
            </w:r>
            <w:r>
              <w:rPr>
                <w:rFonts w:ascii="Times New Roman" w:hAnsi="Times New Roman" w:cs="Times New Roman"/>
              </w:rPr>
              <w:t>için</w:t>
            </w:r>
            <w:r w:rsidRPr="0080112A">
              <w:rPr>
                <w:rFonts w:ascii="Times New Roman" w:hAnsi="Times New Roman" w:cs="Times New Roman"/>
              </w:rPr>
              <w:t xml:space="preserve"> </w:t>
            </w:r>
            <w:r>
              <w:rPr>
                <w:rFonts w:ascii="Times New Roman" w:hAnsi="Times New Roman" w:cs="Times New Roman"/>
              </w:rPr>
              <w:t xml:space="preserve">hazırlanan raporlarda </w:t>
            </w:r>
            <w:r w:rsidRPr="0080112A">
              <w:rPr>
                <w:rFonts w:ascii="Times New Roman" w:hAnsi="Times New Roman" w:cs="Times New Roman"/>
              </w:rPr>
              <w:t>aşağıda</w:t>
            </w:r>
            <w:r>
              <w:rPr>
                <w:rFonts w:ascii="Times New Roman" w:hAnsi="Times New Roman" w:cs="Times New Roman"/>
              </w:rPr>
              <w:t xml:space="preserve"> belirtilen durumların varlığı da tespit edilir:</w:t>
            </w:r>
          </w:p>
          <w:p w:rsidR="00503CF5" w:rsidRPr="0080112A" w:rsidRDefault="00503CF5" w:rsidP="00503CF5">
            <w:pPr>
              <w:numPr>
                <w:ilvl w:val="0"/>
                <w:numId w:val="32"/>
              </w:numPr>
              <w:spacing w:after="0"/>
              <w:jc w:val="both"/>
              <w:rPr>
                <w:rFonts w:ascii="Times New Roman" w:hAnsi="Times New Roman" w:cs="Times New Roman"/>
              </w:rPr>
            </w:pPr>
            <w:r w:rsidRPr="0080112A">
              <w:rPr>
                <w:rFonts w:ascii="Times New Roman" w:hAnsi="Times New Roman" w:cs="Times New Roman"/>
              </w:rPr>
              <w:t>Belgelendirilmiş kişi ile ilgili şikâyetler,</w:t>
            </w:r>
          </w:p>
          <w:p w:rsidR="00503CF5" w:rsidRDefault="00503CF5" w:rsidP="00503CF5">
            <w:pPr>
              <w:numPr>
                <w:ilvl w:val="0"/>
                <w:numId w:val="32"/>
              </w:numPr>
              <w:spacing w:after="0"/>
              <w:jc w:val="both"/>
              <w:rPr>
                <w:rFonts w:ascii="Times New Roman" w:hAnsi="Times New Roman" w:cs="Times New Roman"/>
              </w:rPr>
            </w:pPr>
            <w:r w:rsidRPr="0080112A">
              <w:rPr>
                <w:rFonts w:ascii="Times New Roman" w:hAnsi="Times New Roman" w:cs="Times New Roman"/>
              </w:rPr>
              <w:t>Belgelendirilmiş kişinin Belgelendirme Programındaki değişikliklere uyum sağlayıp sağlamadığı.</w:t>
            </w:r>
          </w:p>
          <w:p w:rsidR="00503CF5" w:rsidRPr="0080112A" w:rsidRDefault="00503CF5" w:rsidP="00503CF5">
            <w:pPr>
              <w:spacing w:after="0"/>
              <w:jc w:val="both"/>
              <w:rPr>
                <w:rFonts w:ascii="Times New Roman" w:hAnsi="Times New Roman" w:cs="Times New Roman"/>
              </w:rPr>
            </w:pPr>
            <w:r>
              <w:rPr>
                <w:rFonts w:ascii="Times New Roman" w:hAnsi="Times New Roman" w:cs="Times New Roman"/>
              </w:rPr>
              <w:t>İlgili kayıtlar;</w:t>
            </w:r>
          </w:p>
          <w:p w:rsidR="00503CF5" w:rsidRPr="00503CF5" w:rsidRDefault="00503CF5" w:rsidP="00503CF5">
            <w:pPr>
              <w:pStyle w:val="ListeParagraf"/>
              <w:numPr>
                <w:ilvl w:val="0"/>
                <w:numId w:val="31"/>
              </w:numPr>
              <w:tabs>
                <w:tab w:val="left" w:pos="540"/>
              </w:tabs>
              <w:spacing w:after="0"/>
              <w:jc w:val="both"/>
              <w:rPr>
                <w:rFonts w:ascii="Times New Roman" w:hAnsi="Times New Roman" w:cs="Times New Roman"/>
                <w:bCs/>
              </w:rPr>
            </w:pPr>
            <w:r w:rsidRPr="00C763A6">
              <w:rPr>
                <w:rFonts w:ascii="Times New Roman" w:hAnsi="Times New Roman" w:cs="Times New Roman"/>
                <w:bCs/>
              </w:rPr>
              <w:t>FR.</w:t>
            </w:r>
            <w:r>
              <w:rPr>
                <w:rFonts w:ascii="Times New Roman" w:hAnsi="Times New Roman" w:cs="Times New Roman"/>
                <w:bCs/>
              </w:rPr>
              <w:t>15</w:t>
            </w:r>
            <w:r w:rsidRPr="00C763A6">
              <w:rPr>
                <w:rFonts w:ascii="Times New Roman" w:hAnsi="Times New Roman" w:cs="Times New Roman"/>
                <w:bCs/>
              </w:rPr>
              <w:t xml:space="preserve"> Gözetim Raporu Formu</w:t>
            </w:r>
          </w:p>
          <w:p w:rsidR="003A6D77" w:rsidRPr="00F70BC1" w:rsidRDefault="00F70BC1" w:rsidP="00F70BC1">
            <w:pPr>
              <w:pStyle w:val="Default"/>
              <w:rPr>
                <w:sz w:val="23"/>
                <w:szCs w:val="23"/>
              </w:rPr>
            </w:pPr>
            <w:r>
              <w:rPr>
                <w:sz w:val="23"/>
                <w:szCs w:val="23"/>
              </w:rPr>
              <w:t xml:space="preserve"> </w:t>
            </w:r>
          </w:p>
        </w:tc>
      </w:tr>
      <w:tr w:rsidR="003A6D77"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lastRenderedPageBreak/>
              <w:t>Sınav Giriş Ön Şartı</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3A6D77" w:rsidRDefault="00F70BC1" w:rsidP="00735CE4">
            <w:pPr>
              <w:rPr>
                <w:rFonts w:ascii="Tahoma" w:hAnsi="Tahoma" w:cs="Tahoma"/>
                <w:b/>
                <w:sz w:val="20"/>
                <w:szCs w:val="20"/>
              </w:rPr>
            </w:pPr>
            <w:r>
              <w:rPr>
                <w:rFonts w:ascii="Tahoma" w:hAnsi="Tahoma" w:cs="Tahoma"/>
                <w:b/>
                <w:sz w:val="20"/>
                <w:szCs w:val="20"/>
              </w:rPr>
              <w:t>-</w:t>
            </w:r>
          </w:p>
        </w:tc>
      </w:tr>
      <w:tr w:rsidR="003A6D77"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3A6D77">
            <w:pPr>
              <w:rPr>
                <w:rFonts w:ascii="Tahoma" w:hAnsi="Tahoma" w:cs="Tahoma"/>
                <w:b/>
                <w:sz w:val="20"/>
                <w:szCs w:val="20"/>
              </w:rPr>
            </w:pPr>
            <w:r>
              <w:rPr>
                <w:rFonts w:ascii="Tahoma" w:hAnsi="Tahoma" w:cs="Tahoma"/>
                <w:b/>
                <w:sz w:val="20"/>
                <w:szCs w:val="20"/>
              </w:rPr>
              <w:t>Başvuru Belgeleri</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C73ABF" w:rsidRDefault="00C73ABF" w:rsidP="00C73ABF">
            <w:pPr>
              <w:pStyle w:val="ListeParagraf"/>
              <w:numPr>
                <w:ilvl w:val="0"/>
                <w:numId w:val="27"/>
              </w:numPr>
              <w:spacing w:after="0"/>
              <w:rPr>
                <w:rFonts w:ascii="Times New Roman" w:hAnsi="Times New Roman" w:cs="Times New Roman"/>
                <w:bCs/>
              </w:rPr>
            </w:pPr>
            <w:r>
              <w:rPr>
                <w:rFonts w:ascii="Times New Roman" w:hAnsi="Times New Roman" w:cs="Times New Roman"/>
                <w:bCs/>
              </w:rPr>
              <w:t xml:space="preserve">Başvuru Formu  </w:t>
            </w:r>
            <w:r w:rsidRPr="00B751E1">
              <w:rPr>
                <w:rFonts w:ascii="Times New Roman" w:hAnsi="Times New Roman" w:cs="Times New Roman"/>
                <w:bCs/>
              </w:rPr>
              <w:t>(uygun şekilde doldurulmuş ve imzalanmış)</w:t>
            </w:r>
          </w:p>
          <w:p w:rsidR="00C73ABF" w:rsidRPr="00B751E1" w:rsidRDefault="00C73ABF" w:rsidP="00C73ABF">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Belge Kullanım Sözleşmesi (uygun şekilde doldurulmuş ve imzalanmış)</w:t>
            </w:r>
          </w:p>
          <w:p w:rsidR="00C73ABF" w:rsidRDefault="00C73ABF" w:rsidP="00C73ABF">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 xml:space="preserve">Nüfus cüzdanı </w:t>
            </w:r>
            <w:r>
              <w:rPr>
                <w:rFonts w:ascii="Times New Roman" w:hAnsi="Times New Roman" w:cs="Times New Roman"/>
                <w:bCs/>
              </w:rPr>
              <w:t>fotokopisi</w:t>
            </w:r>
          </w:p>
          <w:p w:rsidR="00C73ABF" w:rsidRPr="00C73ABF" w:rsidRDefault="00C73ABF" w:rsidP="00C73ABF">
            <w:pPr>
              <w:pStyle w:val="ListeParagraf"/>
              <w:numPr>
                <w:ilvl w:val="0"/>
                <w:numId w:val="27"/>
              </w:numPr>
              <w:spacing w:after="0"/>
              <w:rPr>
                <w:rFonts w:ascii="Times New Roman" w:hAnsi="Times New Roman" w:cs="Times New Roman"/>
                <w:bCs/>
              </w:rPr>
            </w:pPr>
            <w:r w:rsidRPr="00C73ABF">
              <w:rPr>
                <w:rFonts w:ascii="Times New Roman" w:hAnsi="Times New Roman" w:cs="Times New Roman"/>
                <w:bCs/>
              </w:rPr>
              <w:t xml:space="preserve">Sınav bedelinin yatırıldığına dair banka </w:t>
            </w:r>
            <w:proofErr w:type="gramStart"/>
            <w:r w:rsidRPr="00C73ABF">
              <w:rPr>
                <w:rFonts w:ascii="Times New Roman" w:hAnsi="Times New Roman" w:cs="Times New Roman"/>
                <w:bCs/>
              </w:rPr>
              <w:t>dekontu</w:t>
            </w:r>
            <w:proofErr w:type="gramEnd"/>
          </w:p>
        </w:tc>
      </w:tr>
    </w:tbl>
    <w:p w:rsidR="003A6D77" w:rsidRDefault="003A6D77">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C73ABF" w:rsidRDefault="00C73ABF">
      <w:pPr>
        <w:spacing w:after="160" w:line="259" w:lineRule="auto"/>
        <w:rPr>
          <w:rFonts w:ascii="Times New Roman" w:hAnsi="Times New Roman" w:cs="Times New Roman"/>
          <w:b/>
          <w:bCs/>
        </w:rPr>
      </w:pPr>
    </w:p>
    <w:p w:rsidR="00F70BC1" w:rsidRDefault="00F70BC1">
      <w:pPr>
        <w:spacing w:after="160" w:line="259" w:lineRule="auto"/>
        <w:rPr>
          <w:rFonts w:ascii="Times New Roman" w:hAnsi="Times New Roman" w:cs="Times New Roman"/>
          <w:b/>
          <w:bCs/>
        </w:rPr>
      </w:pPr>
    </w:p>
    <w:p w:rsidR="003A6D77" w:rsidRDefault="003A6D77">
      <w:pPr>
        <w:spacing w:after="160" w:line="259" w:lineRule="auto"/>
        <w:rPr>
          <w:rFonts w:ascii="Times New Roman" w:hAnsi="Times New Roman" w:cs="Times New Roman"/>
          <w:b/>
          <w:bCs/>
        </w:rPr>
      </w:pPr>
      <w:r>
        <w:rPr>
          <w:rFonts w:ascii="Times New Roman" w:hAnsi="Times New Roman" w:cs="Times New Roman"/>
          <w:b/>
          <w:bCs/>
        </w:rPr>
        <w:lastRenderedPageBreak/>
        <w:t>SINAV PROGRAMINA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1438"/>
        <w:gridCol w:w="1438"/>
        <w:gridCol w:w="1439"/>
        <w:gridCol w:w="1438"/>
        <w:gridCol w:w="1439"/>
        <w:gridCol w:w="1439"/>
      </w:tblGrid>
      <w:tr w:rsidR="003A6D77" w:rsidRPr="00553BA5" w:rsidTr="009773FE">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Ulusal Yeterlilik Birimi Kodu</w:t>
            </w:r>
          </w:p>
          <w:p w:rsidR="003A6D77" w:rsidRDefault="003A6D77" w:rsidP="00735CE4">
            <w:pPr>
              <w:rPr>
                <w:rFonts w:ascii="Tahoma" w:hAnsi="Tahoma" w:cs="Tahoma"/>
                <w:b/>
                <w:sz w:val="20"/>
                <w:szCs w:val="20"/>
              </w:rPr>
            </w:pPr>
            <w:r>
              <w:rPr>
                <w:rFonts w:ascii="Tahoma" w:hAnsi="Tahoma" w:cs="Tahoma"/>
                <w:b/>
                <w:sz w:val="20"/>
                <w:szCs w:val="20"/>
              </w:rPr>
              <w:t>(Yeterli satır eklenmelidir)</w:t>
            </w:r>
          </w:p>
        </w:tc>
        <w:tc>
          <w:tcPr>
            <w:tcW w:w="4315"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Teorik Sınav</w:t>
            </w:r>
          </w:p>
        </w:tc>
        <w:tc>
          <w:tcPr>
            <w:tcW w:w="4316"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Uygulama Sınavı</w:t>
            </w:r>
          </w:p>
        </w:tc>
      </w:tr>
      <w:tr w:rsidR="003A6D77" w:rsidRPr="00553BA5" w:rsidTr="009773FE">
        <w:trPr>
          <w:trHeight w:val="555"/>
        </w:trPr>
        <w:tc>
          <w:tcPr>
            <w:tcW w:w="2177" w:type="dxa"/>
            <w:vMerge/>
            <w:tcBorders>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r>
      <w:tr w:rsidR="00542C3E" w:rsidRPr="00553BA5" w:rsidTr="00542C3E">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542C3E" w:rsidRPr="00553BA5" w:rsidRDefault="00542C3E" w:rsidP="00542C3E">
            <w:pPr>
              <w:rPr>
                <w:rFonts w:ascii="Tahoma" w:hAnsi="Tahoma" w:cs="Tahoma"/>
                <w:b/>
                <w:sz w:val="20"/>
                <w:szCs w:val="20"/>
              </w:rPr>
            </w:pPr>
            <w:r>
              <w:rPr>
                <w:rFonts w:ascii="Tahoma" w:hAnsi="Tahoma" w:cs="Tahoma"/>
                <w:b/>
                <w:sz w:val="20"/>
                <w:szCs w:val="20"/>
              </w:rPr>
              <w:t>18UY0345-3/A1</w:t>
            </w:r>
          </w:p>
        </w:tc>
        <w:tc>
          <w:tcPr>
            <w:tcW w:w="1438"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20</w:t>
            </w:r>
          </w:p>
        </w:tc>
        <w:tc>
          <w:tcPr>
            <w:tcW w:w="1438"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40</w:t>
            </w:r>
          </w:p>
        </w:tc>
        <w:tc>
          <w:tcPr>
            <w:tcW w:w="1439"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70</w:t>
            </w:r>
          </w:p>
        </w:tc>
        <w:tc>
          <w:tcPr>
            <w:tcW w:w="1438"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w:t>
            </w:r>
          </w:p>
        </w:tc>
      </w:tr>
      <w:tr w:rsidR="00542C3E" w:rsidRPr="00553BA5" w:rsidTr="00542C3E">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542C3E" w:rsidRPr="00553BA5" w:rsidRDefault="00542C3E" w:rsidP="00542C3E">
            <w:pPr>
              <w:rPr>
                <w:rFonts w:ascii="Tahoma" w:hAnsi="Tahoma" w:cs="Tahoma"/>
                <w:b/>
                <w:sz w:val="20"/>
                <w:szCs w:val="20"/>
              </w:rPr>
            </w:pPr>
            <w:r w:rsidRPr="006B24FB">
              <w:rPr>
                <w:rFonts w:ascii="Tahoma" w:hAnsi="Tahoma" w:cs="Tahoma"/>
                <w:b/>
                <w:sz w:val="20"/>
                <w:szCs w:val="20"/>
              </w:rPr>
              <w:t>18UY0345-3/A2</w:t>
            </w:r>
          </w:p>
        </w:tc>
        <w:tc>
          <w:tcPr>
            <w:tcW w:w="1438"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10</w:t>
            </w:r>
          </w:p>
        </w:tc>
        <w:tc>
          <w:tcPr>
            <w:tcW w:w="1438"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20</w:t>
            </w:r>
          </w:p>
        </w:tc>
        <w:tc>
          <w:tcPr>
            <w:tcW w:w="1439"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60</w:t>
            </w:r>
          </w:p>
        </w:tc>
        <w:tc>
          <w:tcPr>
            <w:tcW w:w="1438"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1</w:t>
            </w:r>
          </w:p>
        </w:tc>
        <w:tc>
          <w:tcPr>
            <w:tcW w:w="1439" w:type="dxa"/>
            <w:tcBorders>
              <w:top w:val="single" w:sz="4" w:space="0" w:color="auto"/>
              <w:left w:val="single" w:sz="4" w:space="0" w:color="auto"/>
              <w:bottom w:val="single" w:sz="4" w:space="0" w:color="auto"/>
              <w:right w:val="single" w:sz="12" w:space="0" w:color="auto"/>
            </w:tcBorders>
            <w:vAlign w:val="center"/>
          </w:tcPr>
          <w:p w:rsidR="00542C3E" w:rsidRDefault="00B96B2A" w:rsidP="00542C3E">
            <w:pPr>
              <w:rPr>
                <w:rFonts w:ascii="Tahoma" w:hAnsi="Tahoma" w:cs="Tahoma"/>
                <w:b/>
                <w:sz w:val="20"/>
                <w:szCs w:val="20"/>
              </w:rPr>
            </w:pPr>
            <w:r>
              <w:rPr>
                <w:rFonts w:ascii="Tahoma" w:hAnsi="Tahoma" w:cs="Tahoma"/>
                <w:b/>
                <w:sz w:val="20"/>
                <w:szCs w:val="20"/>
              </w:rPr>
              <w:t>50</w:t>
            </w:r>
          </w:p>
        </w:tc>
        <w:tc>
          <w:tcPr>
            <w:tcW w:w="1439" w:type="dxa"/>
            <w:tcBorders>
              <w:top w:val="single" w:sz="4" w:space="0" w:color="auto"/>
              <w:left w:val="single" w:sz="4" w:space="0" w:color="auto"/>
              <w:bottom w:val="single" w:sz="4" w:space="0" w:color="auto"/>
              <w:right w:val="single" w:sz="12" w:space="0" w:color="auto"/>
            </w:tcBorders>
            <w:vAlign w:val="center"/>
          </w:tcPr>
          <w:p w:rsidR="00542C3E" w:rsidRDefault="00542C3E" w:rsidP="00542C3E">
            <w:pPr>
              <w:rPr>
                <w:rFonts w:ascii="Tahoma" w:hAnsi="Tahoma" w:cs="Tahoma"/>
                <w:b/>
                <w:sz w:val="20"/>
                <w:szCs w:val="20"/>
              </w:rPr>
            </w:pPr>
            <w:r>
              <w:rPr>
                <w:rFonts w:ascii="Tahoma" w:hAnsi="Tahoma" w:cs="Tahoma"/>
                <w:b/>
                <w:sz w:val="20"/>
                <w:szCs w:val="20"/>
              </w:rPr>
              <w:t>80</w:t>
            </w:r>
          </w:p>
        </w:tc>
      </w:tr>
    </w:tbl>
    <w:p w:rsidR="0005167A" w:rsidRDefault="0005167A">
      <w:pPr>
        <w:spacing w:after="160" w:line="259" w:lineRule="auto"/>
        <w:rPr>
          <w:rFonts w:ascii="Times New Roman" w:hAnsi="Times New Roman" w:cs="Times New Roman"/>
          <w:b/>
        </w:rPr>
      </w:pPr>
    </w:p>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YETERLİLİK ÖZETİ</w:t>
      </w:r>
    </w:p>
    <w:tbl>
      <w:tblPr>
        <w:tblStyle w:val="TabloKlavuzu"/>
        <w:tblW w:w="10632" w:type="dxa"/>
        <w:tblInd w:w="-601" w:type="dxa"/>
        <w:tblLook w:val="04A0" w:firstRow="1" w:lastRow="0" w:firstColumn="1" w:lastColumn="0" w:noHBand="0" w:noVBand="1"/>
      </w:tblPr>
      <w:tblGrid>
        <w:gridCol w:w="3403"/>
        <w:gridCol w:w="7229"/>
      </w:tblGrid>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Programın Amacı</w:t>
            </w:r>
          </w:p>
        </w:tc>
        <w:tc>
          <w:tcPr>
            <w:tcW w:w="7229" w:type="dxa"/>
          </w:tcPr>
          <w:p w:rsidR="001014C1" w:rsidRDefault="001014C1" w:rsidP="001014C1">
            <w:pPr>
              <w:pStyle w:val="Default"/>
              <w:rPr>
                <w:sz w:val="23"/>
                <w:szCs w:val="23"/>
              </w:rPr>
            </w:pPr>
            <w:r>
              <w:rPr>
                <w:sz w:val="23"/>
                <w:szCs w:val="23"/>
              </w:rPr>
              <w:t xml:space="preserve">Araç Temizlik Görevlisi (Seviye 3) mesleğinin nitelikli kişiler tarafından yürütülmesi ve çalışmalarda kalitenin artırılması için; </w:t>
            </w:r>
          </w:p>
          <w:p w:rsidR="001014C1" w:rsidRDefault="001014C1" w:rsidP="001014C1">
            <w:pPr>
              <w:pStyle w:val="Default"/>
              <w:rPr>
                <w:sz w:val="23"/>
                <w:szCs w:val="23"/>
              </w:rPr>
            </w:pPr>
            <w:r>
              <w:rPr>
                <w:sz w:val="23"/>
                <w:szCs w:val="23"/>
              </w:rPr>
              <w:t xml:space="preserve">- Adayların sahip olması gereken nitelikleri, bilgi, beceri ve yetkinlikleri tanımlamak, </w:t>
            </w:r>
          </w:p>
          <w:p w:rsidR="001014C1" w:rsidRDefault="001014C1" w:rsidP="001014C1">
            <w:pPr>
              <w:pStyle w:val="Default"/>
              <w:rPr>
                <w:sz w:val="23"/>
                <w:szCs w:val="23"/>
              </w:rPr>
            </w:pPr>
            <w:r>
              <w:rPr>
                <w:sz w:val="23"/>
                <w:szCs w:val="23"/>
              </w:rPr>
              <w:t xml:space="preserve">- Adayların, geçerli ve güvenilir bir belge ile mesleki yeterliliğini kanıtlamasına olanak vermek, </w:t>
            </w:r>
          </w:p>
          <w:p w:rsidR="007B0B99" w:rsidRDefault="001014C1" w:rsidP="001014C1">
            <w:pPr>
              <w:pStyle w:val="Default"/>
            </w:pPr>
            <w:r>
              <w:rPr>
                <w:sz w:val="23"/>
                <w:szCs w:val="23"/>
              </w:rPr>
              <w:t xml:space="preserve">- Eğitim sistemine, sınav ve belgelendirme kuruluşlarına referans ve kaynak oluşturmak amacıyla hazırlanmıştır. </w:t>
            </w:r>
            <w:r w:rsidR="00F70BC1">
              <w:rPr>
                <w:sz w:val="23"/>
                <w:szCs w:val="23"/>
              </w:rPr>
              <w:t xml:space="preserve"> </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İlgili Referans Doküman(</w:t>
            </w:r>
            <w:proofErr w:type="spellStart"/>
            <w:r w:rsidRPr="007B0B99">
              <w:rPr>
                <w:rFonts w:ascii="Times New Roman" w:hAnsi="Times New Roman" w:cs="Times New Roman"/>
                <w:b/>
              </w:rPr>
              <w:t>lar</w:t>
            </w:r>
            <w:proofErr w:type="spellEnd"/>
            <w:r w:rsidRPr="007B0B99">
              <w:rPr>
                <w:rFonts w:ascii="Times New Roman" w:hAnsi="Times New Roman" w:cs="Times New Roman"/>
                <w:b/>
              </w:rPr>
              <w:t>)</w:t>
            </w:r>
          </w:p>
        </w:tc>
        <w:tc>
          <w:tcPr>
            <w:tcW w:w="7229" w:type="dxa"/>
          </w:tcPr>
          <w:p w:rsidR="007B0B99" w:rsidRPr="00F70BC1" w:rsidRDefault="001014C1" w:rsidP="00F70BC1">
            <w:pPr>
              <w:pStyle w:val="Default"/>
              <w:rPr>
                <w:sz w:val="23"/>
                <w:szCs w:val="23"/>
              </w:rPr>
            </w:pPr>
            <w:r>
              <w:rPr>
                <w:sz w:val="23"/>
                <w:szCs w:val="23"/>
              </w:rPr>
              <w:t xml:space="preserve">Araç Temizlik, Bakım ve Koruma Görevlisi (Seviye 3) Ulusal Meslek Standardı - 16UMS0534-3 </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Sınavın İçeriği</w:t>
            </w:r>
          </w:p>
        </w:tc>
        <w:tc>
          <w:tcPr>
            <w:tcW w:w="7229" w:type="dxa"/>
          </w:tcPr>
          <w:p w:rsidR="00F70BC1" w:rsidRDefault="001014C1" w:rsidP="00F70BC1">
            <w:pPr>
              <w:pStyle w:val="Default"/>
              <w:rPr>
                <w:sz w:val="23"/>
                <w:szCs w:val="23"/>
              </w:rPr>
            </w:pPr>
            <w:r>
              <w:rPr>
                <w:sz w:val="23"/>
                <w:szCs w:val="23"/>
              </w:rPr>
              <w:t xml:space="preserve">Araç Temizlik Görevlisi </w:t>
            </w:r>
            <w:r w:rsidR="00F70BC1">
              <w:rPr>
                <w:sz w:val="23"/>
                <w:szCs w:val="23"/>
              </w:rPr>
              <w:t xml:space="preserve">(Seviye 3) Mesleki Yeterlilik Belgesini elde etmek isteyen adaylar birimlerde tanımlanan sınavlara tabi tutulur. Adayların mesleki yeterlilik belgesini alabilmeleri için birimlerde tanımlanan sınavlardan başarılı olmaları şartı vardır. </w:t>
            </w:r>
          </w:p>
          <w:p w:rsidR="00F70BC1" w:rsidRPr="00F70BC1" w:rsidRDefault="00F70BC1" w:rsidP="00F70BC1">
            <w:pPr>
              <w:spacing w:after="0" w:line="259" w:lineRule="auto"/>
              <w:rPr>
                <w:rFonts w:ascii="Times New Roman" w:eastAsiaTheme="minorHAnsi" w:hAnsi="Times New Roman" w:cs="Times New Roman"/>
                <w:color w:val="000000"/>
                <w:sz w:val="23"/>
                <w:szCs w:val="23"/>
                <w:lang w:eastAsia="en-US"/>
              </w:rPr>
            </w:pPr>
            <w:r w:rsidRPr="00F70BC1">
              <w:rPr>
                <w:rFonts w:ascii="Times New Roman" w:eastAsiaTheme="minorHAnsi" w:hAnsi="Times New Roman" w:cs="Times New Roman"/>
                <w:color w:val="000000"/>
                <w:sz w:val="23"/>
                <w:szCs w:val="23"/>
                <w:lang w:eastAsia="en-US"/>
              </w:rPr>
              <w:t xml:space="preserve">Yeterlilik birimlerindeki teorik ve/veya performansa dayalı sınavlar, her bir birim için ayrı ayrı yapılabileceği gibi birlikte de yapılabilir. Ancak her birimin değerlendirmesi bağımsız yapılmalıdır. </w:t>
            </w:r>
          </w:p>
          <w:p w:rsidR="007B0B99" w:rsidRDefault="00F70BC1" w:rsidP="00F70BC1">
            <w:pPr>
              <w:spacing w:after="0" w:line="259" w:lineRule="auto"/>
              <w:rPr>
                <w:rFonts w:ascii="Times New Roman" w:hAnsi="Times New Roman" w:cs="Times New Roman"/>
              </w:rPr>
            </w:pPr>
            <w:r w:rsidRPr="00F70BC1">
              <w:rPr>
                <w:rFonts w:ascii="Times New Roman" w:eastAsiaTheme="minorHAnsi" w:hAnsi="Times New Roman" w:cs="Times New Roman"/>
                <w:color w:val="000000"/>
                <w:sz w:val="23"/>
                <w:szCs w:val="23"/>
                <w:lang w:eastAsia="en-US"/>
              </w:rPr>
              <w:t>Yeterlilik birimlerinin geçerlilik süresi, birimin başarıldığı tarihten itibaren 2 yıldır. Yeterlilik birimlerinin birleştirilerek bir yeterliliğin elde edilebilmesi için tüm birimlerin geçerliliğini koruyor olması gerekmektedir.</w:t>
            </w:r>
            <w:r>
              <w:rPr>
                <w:sz w:val="23"/>
                <w:szCs w:val="23"/>
              </w:rPr>
              <w:t xml:space="preserve"> </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Sınav Yeri ve Sınava Giriş</w:t>
            </w:r>
          </w:p>
        </w:tc>
        <w:tc>
          <w:tcPr>
            <w:tcW w:w="7229" w:type="dxa"/>
          </w:tcPr>
          <w:p w:rsidR="007B0B99" w:rsidRDefault="00F70BC1">
            <w:pPr>
              <w:spacing w:after="160" w:line="259" w:lineRule="auto"/>
              <w:rPr>
                <w:rFonts w:ascii="Times New Roman" w:hAnsi="Times New Roman" w:cs="Times New Roman"/>
              </w:rPr>
            </w:pPr>
            <w:r>
              <w:rPr>
                <w:rFonts w:ascii="Times New Roman" w:hAnsi="Times New Roman" w:cs="Times New Roman"/>
              </w:rPr>
              <w:t>Adaylar Sınav Giriş Belgelerinde belirtilen yerlerde sınava gireceklerdir.</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Teorik Sınav Kuralları</w:t>
            </w:r>
          </w:p>
        </w:tc>
        <w:tc>
          <w:tcPr>
            <w:tcW w:w="7229" w:type="dxa"/>
          </w:tcPr>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Soru kitapçığını alır almaz kapağında bulunan ilgili alanlara kimlik bilgilerinizi yazınız.</w:t>
            </w:r>
          </w:p>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 xml:space="preserve">Sayfaların eksik olup olmadığını, kitapçıkta basım hatalarının bulunup bulunmadığını kontrol ediniz. </w:t>
            </w:r>
          </w:p>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 xml:space="preserve">Soru kitapçığını eksik ya da basım hatalıysa değiştirilmesi için </w:t>
            </w:r>
            <w:r>
              <w:rPr>
                <w:rFonts w:ascii="Times New Roman" w:hAnsi="Times New Roman" w:cs="Times New Roman"/>
                <w:sz w:val="24"/>
                <w:szCs w:val="24"/>
              </w:rPr>
              <w:t>Değerlendirici/Gözetmene</w:t>
            </w:r>
            <w:r w:rsidRPr="006C7C5E">
              <w:rPr>
                <w:rFonts w:ascii="Times New Roman" w:hAnsi="Times New Roman" w:cs="Times New Roman"/>
                <w:sz w:val="24"/>
                <w:szCs w:val="24"/>
              </w:rPr>
              <w:t xml:space="preserve"> başvurunuz.</w:t>
            </w:r>
          </w:p>
          <w:p w:rsidR="00F70BC1" w:rsidRPr="006C7C5E" w:rsidRDefault="00F70BC1" w:rsidP="00F70BC1">
            <w:pPr>
              <w:pStyle w:val="ListeParagraf"/>
              <w:numPr>
                <w:ilvl w:val="0"/>
                <w:numId w:val="29"/>
              </w:numPr>
              <w:rPr>
                <w:rFonts w:ascii="Times New Roman" w:hAnsi="Times New Roman" w:cs="Times New Roman"/>
                <w:sz w:val="24"/>
                <w:szCs w:val="24"/>
              </w:rPr>
            </w:pPr>
            <w:r>
              <w:rPr>
                <w:rFonts w:ascii="Times New Roman" w:hAnsi="Times New Roman" w:cs="Times New Roman"/>
                <w:sz w:val="24"/>
                <w:szCs w:val="24"/>
              </w:rPr>
              <w:t xml:space="preserve">Optik cevap formuna ve soru kitapçığına yazılması ve işaretlenmesi gereken </w:t>
            </w:r>
            <w:r w:rsidR="001014C1" w:rsidRPr="006C7C5E">
              <w:rPr>
                <w:rFonts w:ascii="Times New Roman" w:hAnsi="Times New Roman" w:cs="Times New Roman"/>
                <w:sz w:val="24"/>
                <w:szCs w:val="24"/>
              </w:rPr>
              <w:t>bilgilerde bir</w:t>
            </w:r>
            <w:r w:rsidRPr="006C7C5E">
              <w:rPr>
                <w:rFonts w:ascii="Times New Roman" w:hAnsi="Times New Roman" w:cs="Times New Roman"/>
                <w:sz w:val="24"/>
                <w:szCs w:val="24"/>
              </w:rPr>
              <w:t xml:space="preserve"> </w:t>
            </w:r>
            <w:proofErr w:type="gramStart"/>
            <w:r w:rsidRPr="006C7C5E">
              <w:rPr>
                <w:rFonts w:ascii="Times New Roman" w:hAnsi="Times New Roman" w:cs="Times New Roman"/>
                <w:sz w:val="24"/>
                <w:szCs w:val="24"/>
              </w:rPr>
              <w:t>eksiklik  ve</w:t>
            </w:r>
            <w:proofErr w:type="gramEnd"/>
            <w:r w:rsidRPr="006C7C5E">
              <w:rPr>
                <w:rFonts w:ascii="Times New Roman" w:hAnsi="Times New Roman" w:cs="Times New Roman"/>
                <w:sz w:val="24"/>
                <w:szCs w:val="24"/>
              </w:rPr>
              <w:t xml:space="preserve">/veya  yanlışlık  </w:t>
            </w:r>
            <w:r w:rsidRPr="006C7C5E">
              <w:rPr>
                <w:rFonts w:ascii="Times New Roman" w:hAnsi="Times New Roman" w:cs="Times New Roman"/>
                <w:sz w:val="24"/>
                <w:szCs w:val="24"/>
              </w:rPr>
              <w:lastRenderedPageBreak/>
              <w:t xml:space="preserve">olması  halinde  sınavınızın  değerlendirilmesi mümkün olmayacaktır, sorumluluk size aittir. </w:t>
            </w:r>
          </w:p>
          <w:p w:rsidR="00F70BC1"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Sınava fotoğraflı kimlik belgesi (nüfus cüzdanı veya ehliyet) ve sınav giriş belgesi ile beraber gelmeyen adaylar sınava giremezler.</w:t>
            </w:r>
          </w:p>
          <w:p w:rsidR="00F70BC1" w:rsidRPr="00643F22" w:rsidRDefault="00F70BC1" w:rsidP="00F70BC1">
            <w:pPr>
              <w:pStyle w:val="ListeParagraf"/>
              <w:numPr>
                <w:ilvl w:val="0"/>
                <w:numId w:val="29"/>
              </w:numPr>
              <w:rPr>
                <w:rFonts w:ascii="Times New Roman" w:hAnsi="Times New Roman" w:cs="Times New Roman"/>
                <w:sz w:val="24"/>
                <w:szCs w:val="24"/>
              </w:rPr>
            </w:pPr>
            <w:r>
              <w:rPr>
                <w:rFonts w:ascii="Times New Roman" w:hAnsi="Times New Roman" w:cs="Times New Roman"/>
                <w:sz w:val="24"/>
                <w:szCs w:val="24"/>
              </w:rPr>
              <w:t>S</w:t>
            </w:r>
            <w:r w:rsidRPr="00643F22">
              <w:rPr>
                <w:rFonts w:ascii="Times New Roman" w:hAnsi="Times New Roman" w:cs="Times New Roman"/>
                <w:sz w:val="24"/>
                <w:szCs w:val="24"/>
              </w:rPr>
              <w:t>ınav</w:t>
            </w:r>
            <w:r>
              <w:rPr>
                <w:rFonts w:ascii="Times New Roman" w:hAnsi="Times New Roman" w:cs="Times New Roman"/>
                <w:sz w:val="24"/>
                <w:szCs w:val="24"/>
              </w:rPr>
              <w:t xml:space="preserve"> başlamadan önce mobil cihazlar</w:t>
            </w:r>
            <w:r w:rsidRPr="00643F22">
              <w:rPr>
                <w:rFonts w:ascii="Times New Roman" w:hAnsi="Times New Roman" w:cs="Times New Roman"/>
                <w:sz w:val="24"/>
                <w:szCs w:val="24"/>
              </w:rPr>
              <w:t xml:space="preserve"> kapalı konuma</w:t>
            </w:r>
            <w:r>
              <w:rPr>
                <w:rFonts w:ascii="Times New Roman" w:hAnsi="Times New Roman" w:cs="Times New Roman"/>
                <w:sz w:val="24"/>
                <w:szCs w:val="24"/>
              </w:rPr>
              <w:t xml:space="preserve"> getirilmelidir.</w:t>
            </w:r>
          </w:p>
          <w:p w:rsidR="00F70BC1" w:rsidRPr="00BD2CFC" w:rsidRDefault="00F70BC1" w:rsidP="00F70BC1">
            <w:pPr>
              <w:pStyle w:val="ListeParagraf"/>
              <w:numPr>
                <w:ilvl w:val="0"/>
                <w:numId w:val="29"/>
              </w:numPr>
              <w:rPr>
                <w:rFonts w:ascii="Times New Roman" w:hAnsi="Times New Roman" w:cs="Times New Roman"/>
                <w:sz w:val="24"/>
                <w:szCs w:val="24"/>
              </w:rPr>
            </w:pPr>
            <w:r w:rsidRPr="00BD2CFC">
              <w:rPr>
                <w:rFonts w:ascii="Times New Roman" w:hAnsi="Times New Roman" w:cs="Times New Roman"/>
                <w:sz w:val="24"/>
                <w:szCs w:val="24"/>
              </w:rPr>
              <w:t xml:space="preserve">İlgili ulusal yeterlilikte ve kuruluş </w:t>
            </w:r>
            <w:proofErr w:type="gramStart"/>
            <w:r w:rsidRPr="00BD2CFC">
              <w:rPr>
                <w:rFonts w:ascii="Times New Roman" w:hAnsi="Times New Roman" w:cs="Times New Roman"/>
                <w:sz w:val="24"/>
                <w:szCs w:val="24"/>
              </w:rPr>
              <w:t>prosedürlerinde</w:t>
            </w:r>
            <w:proofErr w:type="gramEnd"/>
            <w:r w:rsidRPr="00BD2CFC">
              <w:rPr>
                <w:rFonts w:ascii="Times New Roman" w:hAnsi="Times New Roman" w:cs="Times New Roman"/>
                <w:sz w:val="24"/>
                <w:szCs w:val="24"/>
              </w:rPr>
              <w:t xml:space="preserve"> aksi düzenlenmediği sürece</w:t>
            </w:r>
          </w:p>
          <w:p w:rsidR="00F70BC1" w:rsidRPr="00BD2CFC" w:rsidRDefault="00F70BC1" w:rsidP="00F70BC1">
            <w:pPr>
              <w:pStyle w:val="ListeParagraf"/>
              <w:rPr>
                <w:rFonts w:ascii="Times New Roman" w:hAnsi="Times New Roman" w:cs="Times New Roman"/>
                <w:sz w:val="24"/>
                <w:szCs w:val="24"/>
              </w:rPr>
            </w:pPr>
            <w:r w:rsidRPr="00BD2CFC">
              <w:rPr>
                <w:rFonts w:ascii="Times New Roman" w:hAnsi="Times New Roman" w:cs="Times New Roman"/>
                <w:sz w:val="24"/>
                <w:szCs w:val="24"/>
              </w:rPr>
              <w:t>sınavlarda adaylar tarafından aşağıdaki teçhizat/</w:t>
            </w:r>
            <w:proofErr w:type="gramStart"/>
            <w:r w:rsidRPr="00BD2CFC">
              <w:rPr>
                <w:rFonts w:ascii="Times New Roman" w:hAnsi="Times New Roman" w:cs="Times New Roman"/>
                <w:sz w:val="24"/>
                <w:szCs w:val="24"/>
              </w:rPr>
              <w:t>ekipman</w:t>
            </w:r>
            <w:proofErr w:type="gramEnd"/>
            <w:r w:rsidRPr="00BD2CFC">
              <w:rPr>
                <w:rFonts w:ascii="Times New Roman" w:hAnsi="Times New Roman" w:cs="Times New Roman"/>
                <w:sz w:val="24"/>
                <w:szCs w:val="24"/>
              </w:rPr>
              <w:t xml:space="preserve"> kullanılamaz:</w:t>
            </w:r>
          </w:p>
          <w:p w:rsidR="00F70BC1" w:rsidRPr="00BD2CFC" w:rsidRDefault="00F70BC1" w:rsidP="00F70BC1">
            <w:pPr>
              <w:pStyle w:val="ListeParagraf"/>
              <w:rPr>
                <w:rFonts w:ascii="Times New Roman" w:hAnsi="Times New Roman" w:cs="Times New Roman"/>
                <w:sz w:val="24"/>
                <w:szCs w:val="24"/>
              </w:rPr>
            </w:pPr>
            <w:r w:rsidRPr="00BD2CFC">
              <w:rPr>
                <w:rFonts w:ascii="Times New Roman" w:hAnsi="Times New Roman" w:cs="Times New Roman"/>
                <w:sz w:val="24"/>
                <w:szCs w:val="24"/>
              </w:rPr>
              <w:t>a) Cep telefonu, çağrı cihazı, telsiz, radyo, vb. haberleşme araçları,</w:t>
            </w:r>
          </w:p>
          <w:p w:rsidR="00F70BC1" w:rsidRPr="00BD2CFC" w:rsidRDefault="00F70BC1" w:rsidP="00F70BC1">
            <w:pPr>
              <w:pStyle w:val="ListeParagraf"/>
              <w:rPr>
                <w:rFonts w:ascii="Times New Roman" w:hAnsi="Times New Roman" w:cs="Times New Roman"/>
                <w:sz w:val="24"/>
                <w:szCs w:val="24"/>
              </w:rPr>
            </w:pPr>
            <w:r w:rsidRPr="00BD2CFC">
              <w:rPr>
                <w:rFonts w:ascii="Times New Roman" w:hAnsi="Times New Roman" w:cs="Times New Roman"/>
                <w:sz w:val="24"/>
                <w:szCs w:val="24"/>
              </w:rPr>
              <w:t>b) MP3 Player, ses kayıt cihazı, kamera, fotoğraf makinesi, vb. kayıt cihazları,</w:t>
            </w:r>
          </w:p>
          <w:p w:rsidR="00F70BC1" w:rsidRPr="00BD2CFC" w:rsidRDefault="00F70BC1" w:rsidP="00F70BC1">
            <w:pPr>
              <w:pStyle w:val="ListeParagraf"/>
              <w:rPr>
                <w:rFonts w:ascii="Times New Roman" w:hAnsi="Times New Roman" w:cs="Times New Roman"/>
                <w:sz w:val="24"/>
                <w:szCs w:val="24"/>
              </w:rPr>
            </w:pPr>
            <w:r w:rsidRPr="00BD2CFC">
              <w:rPr>
                <w:rFonts w:ascii="Times New Roman" w:hAnsi="Times New Roman" w:cs="Times New Roman"/>
                <w:sz w:val="24"/>
                <w:szCs w:val="24"/>
              </w:rPr>
              <w:t>c) Tablet, dizüstü bilgisayarı, elektronik kitap okuyucu, akıllı saat, vb.</w:t>
            </w:r>
          </w:p>
          <w:p w:rsidR="00F70BC1" w:rsidRPr="00BD2CFC" w:rsidRDefault="00F70BC1" w:rsidP="00F70BC1">
            <w:pPr>
              <w:pStyle w:val="ListeParagraf"/>
              <w:rPr>
                <w:rFonts w:ascii="Times New Roman" w:hAnsi="Times New Roman" w:cs="Times New Roman"/>
                <w:sz w:val="24"/>
                <w:szCs w:val="24"/>
              </w:rPr>
            </w:pPr>
            <w:proofErr w:type="gramStart"/>
            <w:r w:rsidRPr="00BD2CFC">
              <w:rPr>
                <w:rFonts w:ascii="Times New Roman" w:hAnsi="Times New Roman" w:cs="Times New Roman"/>
                <w:sz w:val="24"/>
                <w:szCs w:val="24"/>
              </w:rPr>
              <w:t>bilgisayar</w:t>
            </w:r>
            <w:proofErr w:type="gramEnd"/>
            <w:r w:rsidRPr="00BD2CFC">
              <w:rPr>
                <w:rFonts w:ascii="Times New Roman" w:hAnsi="Times New Roman" w:cs="Times New Roman"/>
                <w:sz w:val="24"/>
                <w:szCs w:val="24"/>
              </w:rPr>
              <w:t xml:space="preserve"> özelliği olan cihazlar,</w:t>
            </w:r>
          </w:p>
          <w:p w:rsidR="00F70BC1" w:rsidRDefault="00F70BC1" w:rsidP="00F70BC1">
            <w:pPr>
              <w:pStyle w:val="ListeParagraf"/>
              <w:rPr>
                <w:rFonts w:ascii="Times New Roman" w:hAnsi="Times New Roman" w:cs="Times New Roman"/>
                <w:sz w:val="24"/>
                <w:szCs w:val="24"/>
              </w:rPr>
            </w:pPr>
            <w:r w:rsidRPr="00BD2CFC">
              <w:rPr>
                <w:rFonts w:ascii="Times New Roman" w:hAnsi="Times New Roman" w:cs="Times New Roman"/>
                <w:sz w:val="24"/>
                <w:szCs w:val="24"/>
              </w:rPr>
              <w:t>ç) Müsvedde kâğıdı, defter, kitap, dergi, gazete, sözlük, sözlük işlevi olan</w:t>
            </w:r>
            <w:r>
              <w:rPr>
                <w:rFonts w:ascii="Times New Roman" w:hAnsi="Times New Roman" w:cs="Times New Roman"/>
                <w:sz w:val="24"/>
                <w:szCs w:val="24"/>
              </w:rPr>
              <w:t xml:space="preserve"> </w:t>
            </w:r>
            <w:r w:rsidRPr="00BD2CFC">
              <w:rPr>
                <w:rFonts w:ascii="Times New Roman" w:hAnsi="Times New Roman" w:cs="Times New Roman"/>
                <w:sz w:val="24"/>
                <w:szCs w:val="24"/>
              </w:rPr>
              <w:t>elektronik aygıt, hesap makinesi, cetvel, pergel, açıölçer, vb. araçlar</w:t>
            </w:r>
          </w:p>
          <w:p w:rsidR="00F70BC1"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 xml:space="preserve">Teorik sınava tüm yeterlilik </w:t>
            </w:r>
            <w:proofErr w:type="gramStart"/>
            <w:r w:rsidRPr="006C7C5E">
              <w:rPr>
                <w:rFonts w:ascii="Times New Roman" w:hAnsi="Times New Roman" w:cs="Times New Roman"/>
                <w:sz w:val="24"/>
                <w:szCs w:val="24"/>
              </w:rPr>
              <w:t>birimlerinden  girecek</w:t>
            </w:r>
            <w:proofErr w:type="gramEnd"/>
            <w:r w:rsidRPr="006C7C5E">
              <w:rPr>
                <w:rFonts w:ascii="Times New Roman" w:hAnsi="Times New Roman" w:cs="Times New Roman"/>
                <w:sz w:val="24"/>
                <w:szCs w:val="24"/>
              </w:rPr>
              <w:t xml:space="preserve"> olan adaylar ilk 10 dakika, son 10 dakika  sınav  salonunu  terk  edemez.  </w:t>
            </w:r>
            <w:proofErr w:type="gramStart"/>
            <w:r w:rsidRPr="006C7C5E">
              <w:rPr>
                <w:rFonts w:ascii="Times New Roman" w:hAnsi="Times New Roman" w:cs="Times New Roman"/>
                <w:sz w:val="24"/>
                <w:szCs w:val="24"/>
              </w:rPr>
              <w:t>Sınavın  ilk</w:t>
            </w:r>
            <w:proofErr w:type="gramEnd"/>
            <w:r w:rsidRPr="006C7C5E">
              <w:rPr>
                <w:rFonts w:ascii="Times New Roman" w:hAnsi="Times New Roman" w:cs="Times New Roman"/>
                <w:sz w:val="24"/>
                <w:szCs w:val="24"/>
              </w:rPr>
              <w:t xml:space="preserve">  15  dakikasından  so</w:t>
            </w:r>
            <w:r>
              <w:rPr>
                <w:rFonts w:ascii="Times New Roman" w:hAnsi="Times New Roman" w:cs="Times New Roman"/>
                <w:sz w:val="24"/>
                <w:szCs w:val="24"/>
              </w:rPr>
              <w:t>nra  gelen  aday sınava alınmaz</w:t>
            </w:r>
          </w:p>
          <w:p w:rsidR="00F70BC1" w:rsidRPr="002B5851" w:rsidRDefault="00F70BC1" w:rsidP="00F70BC1">
            <w:pPr>
              <w:pStyle w:val="ListeParagraf"/>
              <w:numPr>
                <w:ilvl w:val="0"/>
                <w:numId w:val="29"/>
              </w:numPr>
              <w:rPr>
                <w:rFonts w:ascii="Times New Roman" w:hAnsi="Times New Roman" w:cs="Times New Roman"/>
                <w:sz w:val="24"/>
                <w:szCs w:val="24"/>
              </w:rPr>
            </w:pPr>
            <w:r w:rsidRPr="002B5851">
              <w:rPr>
                <w:rFonts w:ascii="Times New Roman" w:hAnsi="Times New Roman" w:cs="Times New Roman"/>
                <w:sz w:val="24"/>
                <w:szCs w:val="24"/>
              </w:rPr>
              <w:t>Sınav süresince sınav alanında içme suyu, şeker ve alınması zorunlu ilaçlar hariç</w:t>
            </w:r>
          </w:p>
          <w:p w:rsidR="00F70BC1" w:rsidRDefault="00F70BC1" w:rsidP="00F70BC1">
            <w:pPr>
              <w:pStyle w:val="ListeParagraf"/>
              <w:rPr>
                <w:rFonts w:ascii="Times New Roman" w:hAnsi="Times New Roman" w:cs="Times New Roman"/>
                <w:sz w:val="24"/>
                <w:szCs w:val="24"/>
              </w:rPr>
            </w:pPr>
            <w:proofErr w:type="gramStart"/>
            <w:r w:rsidRPr="002B5851">
              <w:rPr>
                <w:rFonts w:ascii="Times New Roman" w:hAnsi="Times New Roman" w:cs="Times New Roman"/>
                <w:sz w:val="24"/>
                <w:szCs w:val="24"/>
              </w:rPr>
              <w:t>yiyecek</w:t>
            </w:r>
            <w:proofErr w:type="gramEnd"/>
            <w:r w:rsidRPr="002B5851">
              <w:rPr>
                <w:rFonts w:ascii="Times New Roman" w:hAnsi="Times New Roman" w:cs="Times New Roman"/>
                <w:sz w:val="24"/>
                <w:szCs w:val="24"/>
              </w:rPr>
              <w:t xml:space="preserve"> ve içecek bulundurmak, tütün ve tütün ürünleri kullanmak yasaktır. </w:t>
            </w:r>
          </w:p>
          <w:p w:rsidR="00F70BC1" w:rsidRPr="006C7C5E" w:rsidRDefault="00F70BC1" w:rsidP="00F70BC1">
            <w:pPr>
              <w:pStyle w:val="ListeParagraf"/>
              <w:numPr>
                <w:ilvl w:val="0"/>
                <w:numId w:val="29"/>
              </w:numPr>
              <w:rPr>
                <w:rFonts w:ascii="Times New Roman" w:hAnsi="Times New Roman" w:cs="Times New Roman"/>
                <w:sz w:val="24"/>
                <w:szCs w:val="24"/>
              </w:rPr>
            </w:pPr>
            <w:proofErr w:type="gramStart"/>
            <w:r w:rsidRPr="006C7C5E">
              <w:rPr>
                <w:rFonts w:ascii="Times New Roman" w:hAnsi="Times New Roman" w:cs="Times New Roman"/>
                <w:sz w:val="24"/>
                <w:szCs w:val="24"/>
              </w:rPr>
              <w:t>Sınav  salonundan</w:t>
            </w:r>
            <w:proofErr w:type="gramEnd"/>
            <w:r w:rsidRPr="006C7C5E">
              <w:rPr>
                <w:rFonts w:ascii="Times New Roman" w:hAnsi="Times New Roman" w:cs="Times New Roman"/>
                <w:sz w:val="24"/>
                <w:szCs w:val="24"/>
              </w:rPr>
              <w:t xml:space="preserve">  her  ne  sebeple  olursa  olsun,  görevli </w:t>
            </w:r>
            <w:r>
              <w:rPr>
                <w:rFonts w:ascii="Times New Roman" w:hAnsi="Times New Roman" w:cs="Times New Roman"/>
                <w:sz w:val="24"/>
                <w:szCs w:val="24"/>
              </w:rPr>
              <w:t xml:space="preserve"> haricinde  dışarıya  çıkan </w:t>
            </w:r>
            <w:r w:rsidRPr="006C7C5E">
              <w:rPr>
                <w:rFonts w:ascii="Times New Roman" w:hAnsi="Times New Roman" w:cs="Times New Roman"/>
                <w:sz w:val="24"/>
                <w:szCs w:val="24"/>
              </w:rPr>
              <w:t xml:space="preserve"> aday</w:t>
            </w:r>
            <w:r>
              <w:rPr>
                <w:rFonts w:ascii="Times New Roman" w:hAnsi="Times New Roman" w:cs="Times New Roman"/>
                <w:sz w:val="24"/>
                <w:szCs w:val="24"/>
              </w:rPr>
              <w:t>lar</w:t>
            </w:r>
            <w:r w:rsidRPr="006C7C5E">
              <w:rPr>
                <w:rFonts w:ascii="Times New Roman" w:hAnsi="Times New Roman" w:cs="Times New Roman"/>
                <w:sz w:val="24"/>
                <w:szCs w:val="24"/>
              </w:rPr>
              <w:t xml:space="preserve">  tekrar  içeriye  alınmaz. </w:t>
            </w:r>
            <w:proofErr w:type="gramStart"/>
            <w:r w:rsidRPr="006C7C5E">
              <w:rPr>
                <w:rFonts w:ascii="Times New Roman" w:hAnsi="Times New Roman" w:cs="Times New Roman"/>
                <w:sz w:val="24"/>
                <w:szCs w:val="24"/>
              </w:rPr>
              <w:t>Gözetmen  sınav</w:t>
            </w:r>
            <w:proofErr w:type="gramEnd"/>
            <w:r w:rsidRPr="006C7C5E">
              <w:rPr>
                <w:rFonts w:ascii="Times New Roman" w:hAnsi="Times New Roman" w:cs="Times New Roman"/>
                <w:sz w:val="24"/>
                <w:szCs w:val="24"/>
              </w:rPr>
              <w:t xml:space="preserve">  sırasında  adaylara  (tuvalet, sağlık vb. ihtiyaçları için) eşlik eder.</w:t>
            </w:r>
          </w:p>
          <w:p w:rsidR="00F70BC1" w:rsidRPr="006C7C5E" w:rsidRDefault="00F70BC1" w:rsidP="00F70BC1">
            <w:pPr>
              <w:pStyle w:val="ListeParagraf"/>
              <w:numPr>
                <w:ilvl w:val="0"/>
                <w:numId w:val="29"/>
              </w:numPr>
              <w:rPr>
                <w:rFonts w:ascii="Times New Roman" w:hAnsi="Times New Roman" w:cs="Times New Roman"/>
                <w:sz w:val="24"/>
                <w:szCs w:val="24"/>
              </w:rPr>
            </w:pPr>
            <w:proofErr w:type="gramStart"/>
            <w:r w:rsidRPr="006C7C5E">
              <w:rPr>
                <w:rFonts w:ascii="Times New Roman" w:hAnsi="Times New Roman" w:cs="Times New Roman"/>
                <w:sz w:val="24"/>
                <w:szCs w:val="24"/>
              </w:rPr>
              <w:t>Sınav  süresince</w:t>
            </w:r>
            <w:proofErr w:type="gramEnd"/>
            <w:r w:rsidRPr="006C7C5E">
              <w:rPr>
                <w:rFonts w:ascii="Times New Roman" w:hAnsi="Times New Roman" w:cs="Times New Roman"/>
                <w:sz w:val="24"/>
                <w:szCs w:val="24"/>
              </w:rPr>
              <w:t xml:space="preserve">  aday  görevlilerle  konuşamaz  ve  soru  soramaz.  </w:t>
            </w:r>
            <w:proofErr w:type="gramStart"/>
            <w:r w:rsidRPr="006C7C5E">
              <w:rPr>
                <w:rFonts w:ascii="Times New Roman" w:hAnsi="Times New Roman" w:cs="Times New Roman"/>
                <w:sz w:val="24"/>
                <w:szCs w:val="24"/>
              </w:rPr>
              <w:t>Görevliler  de</w:t>
            </w:r>
            <w:proofErr w:type="gramEnd"/>
            <w:r w:rsidRPr="006C7C5E">
              <w:rPr>
                <w:rFonts w:ascii="Times New Roman" w:hAnsi="Times New Roman" w:cs="Times New Roman"/>
                <w:sz w:val="24"/>
                <w:szCs w:val="24"/>
              </w:rPr>
              <w:t xml:space="preserve"> adaylarla yakından ve alçak sesle konuşamaz. </w:t>
            </w:r>
          </w:p>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Adaylar birbirinden kalem, silgi vb. araçları isteyemez.</w:t>
            </w:r>
          </w:p>
          <w:p w:rsidR="00F70BC1" w:rsidRPr="006C7C5E" w:rsidRDefault="00F70BC1" w:rsidP="00F70BC1">
            <w:pPr>
              <w:pStyle w:val="ListeParagraf"/>
              <w:numPr>
                <w:ilvl w:val="0"/>
                <w:numId w:val="29"/>
              </w:numPr>
              <w:rPr>
                <w:rFonts w:ascii="Times New Roman" w:hAnsi="Times New Roman" w:cs="Times New Roman"/>
                <w:sz w:val="24"/>
                <w:szCs w:val="24"/>
              </w:rPr>
            </w:pPr>
            <w:r>
              <w:rPr>
                <w:rFonts w:ascii="Times New Roman" w:hAnsi="Times New Roman" w:cs="Times New Roman"/>
                <w:sz w:val="24"/>
                <w:szCs w:val="24"/>
              </w:rPr>
              <w:t xml:space="preserve">Soru kitapçığında </w:t>
            </w:r>
            <w:proofErr w:type="gramStart"/>
            <w:r w:rsidRPr="006C7C5E">
              <w:rPr>
                <w:rFonts w:ascii="Times New Roman" w:hAnsi="Times New Roman" w:cs="Times New Roman"/>
                <w:sz w:val="24"/>
                <w:szCs w:val="24"/>
              </w:rPr>
              <w:t>doldurmanız  gereken</w:t>
            </w:r>
            <w:proofErr w:type="gramEnd"/>
            <w:r w:rsidRPr="006C7C5E">
              <w:rPr>
                <w:rFonts w:ascii="Times New Roman" w:hAnsi="Times New Roman" w:cs="Times New Roman"/>
                <w:sz w:val="24"/>
                <w:szCs w:val="24"/>
              </w:rPr>
              <w:t xml:space="preserve">  alanlar  bulunmaktadır.  </w:t>
            </w:r>
            <w:proofErr w:type="gramStart"/>
            <w:r w:rsidRPr="006C7C5E">
              <w:rPr>
                <w:rFonts w:ascii="Times New Roman" w:hAnsi="Times New Roman" w:cs="Times New Roman"/>
                <w:sz w:val="24"/>
                <w:szCs w:val="24"/>
              </w:rPr>
              <w:t>Bu  alanları</w:t>
            </w:r>
            <w:proofErr w:type="gramEnd"/>
            <w:r w:rsidRPr="006C7C5E">
              <w:rPr>
                <w:rFonts w:ascii="Times New Roman" w:hAnsi="Times New Roman" w:cs="Times New Roman"/>
                <w:sz w:val="24"/>
                <w:szCs w:val="24"/>
              </w:rPr>
              <w:t xml:space="preserve"> doldu</w:t>
            </w:r>
            <w:r>
              <w:rPr>
                <w:rFonts w:ascii="Times New Roman" w:hAnsi="Times New Roman" w:cs="Times New Roman"/>
                <w:sz w:val="24"/>
                <w:szCs w:val="24"/>
              </w:rPr>
              <w:t>runuz.  Cevaplarınızı</w:t>
            </w:r>
            <w:r w:rsidRPr="006C7C5E">
              <w:rPr>
                <w:rFonts w:ascii="Times New Roman" w:hAnsi="Times New Roman" w:cs="Times New Roman"/>
                <w:sz w:val="24"/>
                <w:szCs w:val="24"/>
              </w:rPr>
              <w:t xml:space="preserve"> </w:t>
            </w:r>
            <w:proofErr w:type="gramStart"/>
            <w:r w:rsidRPr="006C7C5E">
              <w:rPr>
                <w:rFonts w:ascii="Times New Roman" w:hAnsi="Times New Roman" w:cs="Times New Roman"/>
                <w:sz w:val="24"/>
                <w:szCs w:val="24"/>
              </w:rPr>
              <w:t>başkaları  tarafından</w:t>
            </w:r>
            <w:proofErr w:type="gramEnd"/>
            <w:r w:rsidRPr="006C7C5E">
              <w:rPr>
                <w:rFonts w:ascii="Times New Roman" w:hAnsi="Times New Roman" w:cs="Times New Roman"/>
                <w:sz w:val="24"/>
                <w:szCs w:val="24"/>
              </w:rPr>
              <w:t xml:space="preserve">  görülmeyecek  şekilde tutmanız   gerekmektedir.  </w:t>
            </w:r>
          </w:p>
          <w:p w:rsidR="00F70BC1" w:rsidRPr="006C7C5E" w:rsidRDefault="00F70BC1" w:rsidP="00F70BC1">
            <w:pPr>
              <w:pStyle w:val="ListeParagraf"/>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 xml:space="preserve"> Soru Kitapçığınızda</w:t>
            </w:r>
            <w:r w:rsidRPr="006C7C5E">
              <w:rPr>
                <w:rFonts w:ascii="Times New Roman" w:hAnsi="Times New Roman" w:cs="Times New Roman"/>
                <w:sz w:val="24"/>
                <w:szCs w:val="24"/>
              </w:rPr>
              <w:t xml:space="preserve"> yazılacak her türlü yazıda ve yapılacak bütün işaretlemelerde kurşun kalem kullanılacaktır. Sınav süresi bittiğinde c</w:t>
            </w:r>
            <w:r>
              <w:rPr>
                <w:rFonts w:ascii="Times New Roman" w:hAnsi="Times New Roman" w:cs="Times New Roman"/>
                <w:sz w:val="24"/>
                <w:szCs w:val="24"/>
              </w:rPr>
              <w:t>evapların soru kitapçığınızda</w:t>
            </w:r>
            <w:r w:rsidRPr="006C7C5E">
              <w:rPr>
                <w:rFonts w:ascii="Times New Roman" w:hAnsi="Times New Roman" w:cs="Times New Roman"/>
                <w:sz w:val="24"/>
                <w:szCs w:val="24"/>
              </w:rPr>
              <w:t xml:space="preserve"> </w:t>
            </w:r>
            <w:proofErr w:type="gramStart"/>
            <w:r w:rsidRPr="006C7C5E">
              <w:rPr>
                <w:rFonts w:ascii="Times New Roman" w:hAnsi="Times New Roman" w:cs="Times New Roman"/>
                <w:sz w:val="24"/>
                <w:szCs w:val="24"/>
              </w:rPr>
              <w:t>işaretlenmiş  olması</w:t>
            </w:r>
            <w:proofErr w:type="gramEnd"/>
            <w:r w:rsidRPr="006C7C5E">
              <w:rPr>
                <w:rFonts w:ascii="Times New Roman" w:hAnsi="Times New Roman" w:cs="Times New Roman"/>
                <w:sz w:val="24"/>
                <w:szCs w:val="24"/>
              </w:rPr>
              <w:t xml:space="preserve">  ger</w:t>
            </w:r>
            <w:r>
              <w:rPr>
                <w:rFonts w:ascii="Times New Roman" w:hAnsi="Times New Roman" w:cs="Times New Roman"/>
                <w:sz w:val="24"/>
                <w:szCs w:val="24"/>
              </w:rPr>
              <w:t>ekir.</w:t>
            </w:r>
          </w:p>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Her bölümün ce</w:t>
            </w:r>
            <w:r>
              <w:rPr>
                <w:rFonts w:ascii="Times New Roman" w:hAnsi="Times New Roman" w:cs="Times New Roman"/>
                <w:sz w:val="24"/>
                <w:szCs w:val="24"/>
              </w:rPr>
              <w:t>vaplarını soru kitapçığındaki</w:t>
            </w:r>
            <w:r w:rsidRPr="006C7C5E">
              <w:rPr>
                <w:rFonts w:ascii="Times New Roman" w:hAnsi="Times New Roman" w:cs="Times New Roman"/>
                <w:sz w:val="24"/>
                <w:szCs w:val="24"/>
              </w:rPr>
              <w:t xml:space="preserve"> ilgili alana işaretleyiniz.</w:t>
            </w:r>
          </w:p>
          <w:p w:rsidR="00F70BC1" w:rsidRPr="006C7C5E" w:rsidRDefault="00F70BC1" w:rsidP="00F70BC1">
            <w:pPr>
              <w:pStyle w:val="ListeParagraf"/>
              <w:numPr>
                <w:ilvl w:val="0"/>
                <w:numId w:val="29"/>
              </w:numPr>
              <w:rPr>
                <w:rFonts w:ascii="Times New Roman" w:hAnsi="Times New Roman" w:cs="Times New Roman"/>
                <w:sz w:val="24"/>
                <w:szCs w:val="24"/>
              </w:rPr>
            </w:pPr>
            <w:proofErr w:type="gramStart"/>
            <w:r w:rsidRPr="006C7C5E">
              <w:rPr>
                <w:rFonts w:ascii="Times New Roman" w:hAnsi="Times New Roman" w:cs="Times New Roman"/>
                <w:sz w:val="24"/>
                <w:szCs w:val="24"/>
              </w:rPr>
              <w:t>Sınav  sırasında</w:t>
            </w:r>
            <w:proofErr w:type="gramEnd"/>
            <w:r w:rsidRPr="006C7C5E">
              <w:rPr>
                <w:rFonts w:ascii="Times New Roman" w:hAnsi="Times New Roman" w:cs="Times New Roman"/>
                <w:sz w:val="24"/>
                <w:szCs w:val="24"/>
              </w:rPr>
              <w:t xml:space="preserve">  kopya  çeken,  çekmeye  girişen,  kopya  veren,  kopya  yapılmasına yardım edenlerin sınavları geçersiz sayılır.</w:t>
            </w:r>
          </w:p>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 xml:space="preserve">Görevliler kopya çekmeye veya vermeye kalkışanları uyarmak zorunda değildir,  sorumluluk </w:t>
            </w:r>
            <w:proofErr w:type="gramStart"/>
            <w:r w:rsidRPr="006C7C5E">
              <w:rPr>
                <w:rFonts w:ascii="Times New Roman" w:hAnsi="Times New Roman" w:cs="Times New Roman"/>
                <w:sz w:val="24"/>
                <w:szCs w:val="24"/>
              </w:rPr>
              <w:t>adaya  aittir</w:t>
            </w:r>
            <w:proofErr w:type="gramEnd"/>
            <w:r w:rsidRPr="006C7C5E">
              <w:rPr>
                <w:rFonts w:ascii="Times New Roman" w:hAnsi="Times New Roman" w:cs="Times New Roman"/>
                <w:sz w:val="24"/>
                <w:szCs w:val="24"/>
              </w:rPr>
              <w:t xml:space="preserve">.  </w:t>
            </w:r>
            <w:proofErr w:type="gramStart"/>
            <w:r w:rsidRPr="006C7C5E">
              <w:rPr>
                <w:rFonts w:ascii="Times New Roman" w:hAnsi="Times New Roman" w:cs="Times New Roman"/>
                <w:sz w:val="24"/>
                <w:szCs w:val="24"/>
              </w:rPr>
              <w:t>Bu  durum</w:t>
            </w:r>
            <w:proofErr w:type="gramEnd"/>
            <w:r w:rsidRPr="006C7C5E">
              <w:rPr>
                <w:rFonts w:ascii="Times New Roman" w:hAnsi="Times New Roman" w:cs="Times New Roman"/>
                <w:sz w:val="24"/>
                <w:szCs w:val="24"/>
              </w:rPr>
              <w:t xml:space="preserve">  aday  için son derece  önemlidir. </w:t>
            </w:r>
          </w:p>
          <w:p w:rsidR="00F70BC1" w:rsidRPr="006C7C5E" w:rsidRDefault="00F70BC1" w:rsidP="00F70BC1">
            <w:pPr>
              <w:pStyle w:val="ListeParagraf"/>
              <w:numPr>
                <w:ilvl w:val="0"/>
                <w:numId w:val="29"/>
              </w:numPr>
              <w:rPr>
                <w:rFonts w:ascii="Times New Roman" w:hAnsi="Times New Roman" w:cs="Times New Roman"/>
                <w:sz w:val="24"/>
                <w:szCs w:val="24"/>
              </w:rPr>
            </w:pPr>
            <w:r>
              <w:rPr>
                <w:rFonts w:ascii="Times New Roman" w:hAnsi="Times New Roman" w:cs="Times New Roman"/>
                <w:sz w:val="24"/>
                <w:szCs w:val="24"/>
              </w:rPr>
              <w:t>Değerlendirici</w:t>
            </w:r>
            <w:r w:rsidRPr="006C7C5E">
              <w:rPr>
                <w:rFonts w:ascii="Times New Roman" w:hAnsi="Times New Roman" w:cs="Times New Roman"/>
                <w:sz w:val="24"/>
                <w:szCs w:val="24"/>
              </w:rPr>
              <w:t xml:space="preserve">, sınavın kurallara uygun biçimde yapılmadığını,  </w:t>
            </w:r>
            <w:proofErr w:type="gramStart"/>
            <w:r w:rsidRPr="006C7C5E">
              <w:rPr>
                <w:rFonts w:ascii="Times New Roman" w:hAnsi="Times New Roman" w:cs="Times New Roman"/>
                <w:sz w:val="24"/>
                <w:szCs w:val="24"/>
              </w:rPr>
              <w:t>toplu  kopya</w:t>
            </w:r>
            <w:proofErr w:type="gramEnd"/>
            <w:r w:rsidRPr="006C7C5E">
              <w:rPr>
                <w:rFonts w:ascii="Times New Roman" w:hAnsi="Times New Roman" w:cs="Times New Roman"/>
                <w:sz w:val="24"/>
                <w:szCs w:val="24"/>
              </w:rPr>
              <w:t xml:space="preserve">  girişiminde  bulunulduğunu  raporunda  bildirdiği  takdirde,   sınıfta  sınava  giren  tüm  adayların  sınavı  geçersiz sayılır.</w:t>
            </w:r>
          </w:p>
          <w:p w:rsidR="00F70BC1" w:rsidRPr="006C7C5E" w:rsidRDefault="00F70BC1" w:rsidP="00F70BC1">
            <w:pPr>
              <w:pStyle w:val="ListeParagraf"/>
              <w:numPr>
                <w:ilvl w:val="0"/>
                <w:numId w:val="29"/>
              </w:numPr>
              <w:rPr>
                <w:rFonts w:ascii="Times New Roman" w:hAnsi="Times New Roman" w:cs="Times New Roman"/>
                <w:sz w:val="24"/>
                <w:szCs w:val="24"/>
              </w:rPr>
            </w:pPr>
            <w:r w:rsidRPr="006C7C5E">
              <w:rPr>
                <w:rFonts w:ascii="Times New Roman" w:hAnsi="Times New Roman" w:cs="Times New Roman"/>
                <w:sz w:val="24"/>
                <w:szCs w:val="24"/>
              </w:rPr>
              <w:t xml:space="preserve">Adaylar, görevlilerin tüm uyarılarına uymak zorundadır. </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sidRPr="006C7C5E">
              <w:rPr>
                <w:rFonts w:ascii="Times New Roman" w:hAnsi="Times New Roman" w:cs="Times New Roman"/>
                <w:sz w:val="24"/>
                <w:szCs w:val="24"/>
              </w:rPr>
              <w:t>Gerekt</w:t>
            </w:r>
            <w:r>
              <w:rPr>
                <w:rFonts w:ascii="Times New Roman" w:hAnsi="Times New Roman" w:cs="Times New Roman"/>
                <w:sz w:val="24"/>
                <w:szCs w:val="24"/>
              </w:rPr>
              <w:t>iğinde Gözetmen/Değerlendirici adayın oturduğu yeri</w:t>
            </w:r>
            <w:r w:rsidRPr="006C7C5E">
              <w:rPr>
                <w:rFonts w:ascii="Times New Roman" w:hAnsi="Times New Roman" w:cs="Times New Roman"/>
                <w:sz w:val="24"/>
                <w:szCs w:val="24"/>
              </w:rPr>
              <w:t xml:space="preserve"> değiştirebilir.  </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Sınavların geçerli sayılması,  her şeyden önce </w:t>
            </w:r>
            <w:r w:rsidRPr="006C7C5E">
              <w:rPr>
                <w:rFonts w:ascii="Times New Roman" w:hAnsi="Times New Roman" w:cs="Times New Roman"/>
                <w:sz w:val="24"/>
                <w:szCs w:val="24"/>
              </w:rPr>
              <w:t>sınav kurallarına uyulmasına bağlıdır.</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Kurallara aykırı davranışta bulunan ve </w:t>
            </w:r>
            <w:r w:rsidRPr="006C7C5E">
              <w:rPr>
                <w:rFonts w:ascii="Times New Roman" w:hAnsi="Times New Roman" w:cs="Times New Roman"/>
                <w:sz w:val="24"/>
                <w:szCs w:val="24"/>
              </w:rPr>
              <w:t>yapılacak uyarılara uymayan adayların kimlikleri tutanağa yazılır ve sınavları geçersiz sayılır.</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Aday </w:t>
            </w:r>
            <w:r w:rsidRPr="006C7C5E">
              <w:rPr>
                <w:rFonts w:ascii="Times New Roman" w:hAnsi="Times New Roman" w:cs="Times New Roman"/>
                <w:sz w:val="24"/>
                <w:szCs w:val="24"/>
              </w:rPr>
              <w:t>verilecek</w:t>
            </w:r>
            <w:r>
              <w:rPr>
                <w:rFonts w:ascii="Times New Roman" w:hAnsi="Times New Roman" w:cs="Times New Roman"/>
                <w:sz w:val="24"/>
                <w:szCs w:val="24"/>
              </w:rPr>
              <w:t xml:space="preserve"> soru </w:t>
            </w:r>
            <w:proofErr w:type="gramStart"/>
            <w:r w:rsidRPr="006C7C5E">
              <w:rPr>
                <w:rFonts w:ascii="Times New Roman" w:hAnsi="Times New Roman" w:cs="Times New Roman"/>
                <w:sz w:val="24"/>
                <w:szCs w:val="24"/>
              </w:rPr>
              <w:t>kitapçığının  üzerinde</w:t>
            </w:r>
            <w:proofErr w:type="gramEnd"/>
            <w:r w:rsidRPr="006C7C5E">
              <w:rPr>
                <w:rFonts w:ascii="Times New Roman" w:hAnsi="Times New Roman" w:cs="Times New Roman"/>
                <w:sz w:val="24"/>
                <w:szCs w:val="24"/>
              </w:rPr>
              <w:t xml:space="preserve">  ayrılan  yere  ad,  soyadı,  T.C.  kimlik numarasını yazar. </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sidRPr="006C7C5E">
              <w:rPr>
                <w:rFonts w:ascii="Times New Roman" w:hAnsi="Times New Roman" w:cs="Times New Roman"/>
                <w:sz w:val="24"/>
                <w:szCs w:val="24"/>
              </w:rPr>
              <w:t xml:space="preserve">Sınav sonunda soru kitapçıkları toplanır ve gerektiği takdirde </w:t>
            </w:r>
            <w:r>
              <w:rPr>
                <w:rFonts w:ascii="Times New Roman" w:hAnsi="Times New Roman" w:cs="Times New Roman"/>
                <w:sz w:val="24"/>
                <w:szCs w:val="24"/>
              </w:rPr>
              <w:t xml:space="preserve">Değerlendirici/Gözetmen </w:t>
            </w:r>
            <w:r w:rsidRPr="006C7C5E">
              <w:rPr>
                <w:rFonts w:ascii="Times New Roman" w:hAnsi="Times New Roman" w:cs="Times New Roman"/>
                <w:sz w:val="24"/>
                <w:szCs w:val="24"/>
              </w:rPr>
              <w:t xml:space="preserve">tarafından incelenir. </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sidRPr="006C7C5E">
              <w:rPr>
                <w:rFonts w:ascii="Times New Roman" w:hAnsi="Times New Roman" w:cs="Times New Roman"/>
                <w:sz w:val="24"/>
                <w:szCs w:val="24"/>
              </w:rPr>
              <w:t>Gözetmenin “sınav başlamıştır” ifadesi sonrası sınava başlanır.</w:t>
            </w:r>
          </w:p>
          <w:p w:rsidR="00F70BC1" w:rsidRPr="006C7C5E" w:rsidRDefault="00F70BC1" w:rsidP="00F70BC1">
            <w:pPr>
              <w:pStyle w:val="ListeParagraf"/>
              <w:numPr>
                <w:ilvl w:val="0"/>
                <w:numId w:val="29"/>
              </w:numPr>
              <w:jc w:val="both"/>
              <w:rPr>
                <w:rFonts w:ascii="Times New Roman" w:hAnsi="Times New Roman" w:cs="Times New Roman"/>
                <w:sz w:val="24"/>
                <w:szCs w:val="24"/>
              </w:rPr>
            </w:pPr>
            <w:r w:rsidRPr="006C7C5E">
              <w:rPr>
                <w:rFonts w:ascii="Times New Roman" w:hAnsi="Times New Roman" w:cs="Times New Roman"/>
                <w:sz w:val="24"/>
                <w:szCs w:val="24"/>
              </w:rPr>
              <w:t>Sınav süresince, görevliler dâhil, salonda kimse sigara, pipo, puro vb. şeyleri iç</w:t>
            </w:r>
            <w:r>
              <w:rPr>
                <w:rFonts w:ascii="Times New Roman" w:hAnsi="Times New Roman" w:cs="Times New Roman"/>
                <w:sz w:val="24"/>
                <w:szCs w:val="24"/>
              </w:rPr>
              <w:t>e</w:t>
            </w:r>
            <w:r w:rsidRPr="006C7C5E">
              <w:rPr>
                <w:rFonts w:ascii="Times New Roman" w:hAnsi="Times New Roman" w:cs="Times New Roman"/>
                <w:sz w:val="24"/>
                <w:szCs w:val="24"/>
              </w:rPr>
              <w:t>mez.</w:t>
            </w:r>
          </w:p>
          <w:p w:rsidR="007B0B99" w:rsidRPr="00F70BC1" w:rsidRDefault="00F70BC1" w:rsidP="00F70BC1">
            <w:pPr>
              <w:pStyle w:val="ListeParagraf"/>
              <w:numPr>
                <w:ilvl w:val="0"/>
                <w:numId w:val="29"/>
              </w:numPr>
              <w:jc w:val="both"/>
              <w:rPr>
                <w:rFonts w:ascii="Times New Roman" w:hAnsi="Times New Roman" w:cs="Times New Roman"/>
                <w:sz w:val="24"/>
                <w:szCs w:val="24"/>
              </w:rPr>
            </w:pPr>
            <w:proofErr w:type="gramStart"/>
            <w:r w:rsidRPr="006C7C5E">
              <w:rPr>
                <w:rFonts w:ascii="Times New Roman" w:hAnsi="Times New Roman" w:cs="Times New Roman"/>
                <w:sz w:val="24"/>
                <w:szCs w:val="24"/>
              </w:rPr>
              <w:t>Adaylar  teorik</w:t>
            </w:r>
            <w:proofErr w:type="gramEnd"/>
            <w:r w:rsidRPr="006C7C5E">
              <w:rPr>
                <w:rFonts w:ascii="Times New Roman" w:hAnsi="Times New Roman" w:cs="Times New Roman"/>
                <w:sz w:val="24"/>
                <w:szCs w:val="24"/>
              </w:rPr>
              <w:t xml:space="preserve">  sınavlarda  görüntülerinin  kayıt  altına  alınmasını  kabul  etmek durumundadır.</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lastRenderedPageBreak/>
              <w:t>Uygulama Sınavı Kuralları</w:t>
            </w:r>
          </w:p>
        </w:tc>
        <w:tc>
          <w:tcPr>
            <w:tcW w:w="7229" w:type="dxa"/>
          </w:tcPr>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Aday performans sınavı süresince, sınav değerlendiricisine (oldu mu, tamam mı, doğru mu vb.) sınavı etkileyebilecek sorular soramaz.</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Aday kendisine verilen sınav süresi içerisinde sınavı tamamlayamaz ise adayın sınavı Değerlendirici tarafından sonlandırılır.</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lastRenderedPageBreak/>
              <w:t>Sınav süresince adaylar sınav değerlendiricileri</w:t>
            </w:r>
            <w:r>
              <w:rPr>
                <w:rFonts w:ascii="Times New Roman" w:hAnsi="Times New Roman" w:cs="Times New Roman"/>
                <w:sz w:val="24"/>
                <w:szCs w:val="24"/>
              </w:rPr>
              <w:t>nin tüm talimatlarına uymak zorundadır.</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Adayların sınav değerlendiricilerin başlama talimatı olmadan sınav salonundaki malzemeleri kullanmaları yasaktır.</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Sınava ara verme süreleri Değerlendirici tarafından belirlenir.</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Sınav genel kurallarına aykırı davranan adaylar sınavdan çıkartılır.</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Aday sınav süresince, salonda sigara, pipo, puro vb. şeyleri iç</w:t>
            </w:r>
            <w:r>
              <w:rPr>
                <w:rFonts w:ascii="Times New Roman" w:hAnsi="Times New Roman" w:cs="Times New Roman"/>
                <w:sz w:val="24"/>
                <w:szCs w:val="24"/>
              </w:rPr>
              <w:t>e</w:t>
            </w:r>
            <w:r w:rsidRPr="006778AA">
              <w:rPr>
                <w:rFonts w:ascii="Times New Roman" w:hAnsi="Times New Roman" w:cs="Times New Roman"/>
                <w:sz w:val="24"/>
                <w:szCs w:val="24"/>
              </w:rPr>
              <w:t>mez.</w:t>
            </w:r>
          </w:p>
          <w:p w:rsidR="00F70BC1" w:rsidRPr="006778AA"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Değerlendiricinin “sınav başlamıştır” ifadesi sonrası sınava başlanır.</w:t>
            </w:r>
          </w:p>
          <w:p w:rsidR="007B0B99" w:rsidRPr="00F70BC1" w:rsidRDefault="00F70BC1" w:rsidP="00F70BC1">
            <w:pPr>
              <w:pStyle w:val="ListeParagraf"/>
              <w:numPr>
                <w:ilvl w:val="0"/>
                <w:numId w:val="30"/>
              </w:numPr>
              <w:rPr>
                <w:rFonts w:ascii="Times New Roman" w:hAnsi="Times New Roman" w:cs="Times New Roman"/>
                <w:sz w:val="24"/>
                <w:szCs w:val="24"/>
              </w:rPr>
            </w:pPr>
            <w:r w:rsidRPr="006778AA">
              <w:rPr>
                <w:rFonts w:ascii="Times New Roman" w:hAnsi="Times New Roman" w:cs="Times New Roman"/>
                <w:sz w:val="24"/>
                <w:szCs w:val="24"/>
              </w:rPr>
              <w:t>Adaylar performans sınavına ait uygulamaların kamera vb. ile kayıt altına alınmasını kabul etmek durumundadır.</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lastRenderedPageBreak/>
              <w:t>Sınavlar Kaç Kez Girilebileceği</w:t>
            </w:r>
          </w:p>
        </w:tc>
        <w:tc>
          <w:tcPr>
            <w:tcW w:w="7229" w:type="dxa"/>
          </w:tcPr>
          <w:p w:rsidR="007B0B99" w:rsidRDefault="00F70BC1">
            <w:pPr>
              <w:spacing w:after="160" w:line="259" w:lineRule="auto"/>
              <w:rPr>
                <w:rFonts w:ascii="Times New Roman" w:hAnsi="Times New Roman" w:cs="Times New Roman"/>
              </w:rPr>
            </w:pPr>
            <w:r>
              <w:rPr>
                <w:rFonts w:ascii="Times New Roman" w:hAnsi="Times New Roman" w:cs="Times New Roman"/>
              </w:rPr>
              <w:t>Adaylar sınavda başarısız olmaları halinde 1 (bir) defa daha ücretsiz olarak sınava girebilirler.</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İtiraz/</w:t>
            </w:r>
            <w:proofErr w:type="gramStart"/>
            <w:r w:rsidRPr="007B0B99">
              <w:rPr>
                <w:rFonts w:ascii="Times New Roman" w:hAnsi="Times New Roman" w:cs="Times New Roman"/>
                <w:b/>
              </w:rPr>
              <w:t>Şikayet</w:t>
            </w:r>
            <w:proofErr w:type="gramEnd"/>
          </w:p>
        </w:tc>
        <w:tc>
          <w:tcPr>
            <w:tcW w:w="7229" w:type="dxa"/>
          </w:tcPr>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İtiraz: Başvuru sahibinin, adayın veya belgelendirilmiş bir kişinin, belgelendirme süreçlerinde alınmış olunan bir kararın tekrar dikkate alınması yönündeki talebi.</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proofErr w:type="gramStart"/>
            <w:r w:rsidRPr="00F70BC1">
              <w:rPr>
                <w:rFonts w:ascii="Times New Roman" w:eastAsia="Calibri" w:hAnsi="Times New Roman" w:cs="Times New Roman"/>
                <w:sz w:val="24"/>
                <w:szCs w:val="24"/>
                <w:lang w:eastAsia="en-US"/>
              </w:rPr>
              <w:t>Şikayet</w:t>
            </w:r>
            <w:proofErr w:type="gramEnd"/>
            <w:r w:rsidRPr="00F70BC1">
              <w:rPr>
                <w:rFonts w:ascii="Times New Roman" w:eastAsia="Calibri" w:hAnsi="Times New Roman" w:cs="Times New Roman"/>
                <w:sz w:val="24"/>
                <w:szCs w:val="24"/>
                <w:lang w:eastAsia="en-US"/>
              </w:rPr>
              <w:t>: Herhangi bir kuruluş veya kişi tarafından belgelendirme kuruluşuna yapılan uygunsuzluk bildirim talepleri.</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Sınav ve belgelendirme faaliyetleri ile ilgili olabilecek her türlü şikâyet, itiraz veya öneriler sözlü veya yazılı (</w:t>
            </w:r>
            <w:proofErr w:type="spellStart"/>
            <w:r w:rsidRPr="00F70BC1">
              <w:rPr>
                <w:rFonts w:ascii="Times New Roman" w:eastAsia="Calibri" w:hAnsi="Times New Roman" w:cs="Times New Roman"/>
                <w:sz w:val="24"/>
                <w:szCs w:val="24"/>
                <w:lang w:eastAsia="en-US"/>
              </w:rPr>
              <w:t>info</w:t>
            </w:r>
            <w:proofErr w:type="spellEnd"/>
            <w:r w:rsidRPr="00F70BC1">
              <w:rPr>
                <w:rFonts w:ascii="Times New Roman" w:eastAsia="Calibri" w:hAnsi="Times New Roman" w:cs="Times New Roman"/>
                <w:sz w:val="24"/>
                <w:szCs w:val="24"/>
                <w:lang w:eastAsia="en-US"/>
              </w:rPr>
              <w:t>, posta, faks, web adresi, e-posta yoluyla) olarak standart formlar ile yapılabilir.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Sınav ve sınav sonuçlarına ilişkin itirazlar, sınav sonuçlarının açıklanmasına müteakip 5 işgünü içinde yapılabilir.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 xml:space="preserve">Şikayet veya diğer itirazlar herhangi bir zamanda </w:t>
            </w:r>
            <w:proofErr w:type="spellStart"/>
            <w:proofErr w:type="gramStart"/>
            <w:r w:rsidRPr="00F70BC1">
              <w:rPr>
                <w:rFonts w:ascii="Times New Roman" w:eastAsia="Calibri" w:hAnsi="Times New Roman" w:cs="Times New Roman"/>
                <w:sz w:val="24"/>
                <w:szCs w:val="24"/>
                <w:lang w:eastAsia="en-US"/>
              </w:rPr>
              <w:t>yapılabilir.Merkeze</w:t>
            </w:r>
            <w:proofErr w:type="spellEnd"/>
            <w:proofErr w:type="gramEnd"/>
            <w:r w:rsidRPr="00F70BC1">
              <w:rPr>
                <w:rFonts w:ascii="Times New Roman" w:eastAsia="Calibri" w:hAnsi="Times New Roman" w:cs="Times New Roman"/>
                <w:sz w:val="24"/>
                <w:szCs w:val="24"/>
                <w:lang w:eastAsia="en-US"/>
              </w:rPr>
              <w:t xml:space="preserve"> iletilen şikâyet, itiraz ve öneriler, kayıt altına alınacaktır.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Sınav ve sınav sonuçlarına yönelik itirazlar için kamera kayıtları ve sınav dokümanları incelenecektir.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Sınav sorularına ilişkin itirazlar, gerekli durumlarda ilgili alanın Program Komitesi tarafından incelenecektir.</w:t>
            </w:r>
          </w:p>
          <w:p w:rsidR="00F70BC1" w:rsidRPr="0005167A"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İtirazlar, başvurunun kayıtlara girdiği tarihten itibaren en geç 30 iş günü içerisinde çözüme kavuşturularak ve itiraz sahibi bilgilendirilecektir.</w:t>
            </w:r>
          </w:p>
          <w:p w:rsidR="007B0B99" w:rsidRPr="00F70BC1" w:rsidRDefault="00F70BC1" w:rsidP="00F70BC1">
            <w:pPr>
              <w:shd w:val="clear" w:color="auto" w:fill="FFFFFF"/>
              <w:spacing w:before="100" w:beforeAutospacing="1" w:after="100" w:afterAutospacing="1" w:line="240" w:lineRule="auto"/>
              <w:rPr>
                <w:rFonts w:ascii="Arial" w:hAnsi="Arial" w:cs="Arial"/>
                <w:sz w:val="27"/>
                <w:szCs w:val="27"/>
              </w:rPr>
            </w:pPr>
            <w:proofErr w:type="gramStart"/>
            <w:r w:rsidRPr="00F70BC1">
              <w:rPr>
                <w:rFonts w:ascii="Times New Roman" w:eastAsia="Calibri" w:hAnsi="Times New Roman" w:cs="Times New Roman"/>
                <w:sz w:val="24"/>
                <w:szCs w:val="24"/>
                <w:lang w:eastAsia="en-US"/>
              </w:rPr>
              <w:lastRenderedPageBreak/>
              <w:t>Şikayetler</w:t>
            </w:r>
            <w:proofErr w:type="gramEnd"/>
            <w:r w:rsidRPr="00F70BC1">
              <w:rPr>
                <w:rFonts w:ascii="Times New Roman" w:eastAsia="Calibri" w:hAnsi="Times New Roman" w:cs="Times New Roman"/>
                <w:sz w:val="24"/>
                <w:szCs w:val="24"/>
                <w:lang w:eastAsia="en-US"/>
              </w:rPr>
              <w:t xml:space="preserve"> ise kayıtlara girdiği tarihten itibaren en geç 15 iş günü içerisinde çözüme kavuşturularak, gerekli bilgilendirme yapılacaktır.</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lastRenderedPageBreak/>
              <w:t>Belgelendirme</w:t>
            </w:r>
          </w:p>
        </w:tc>
        <w:tc>
          <w:tcPr>
            <w:tcW w:w="7229" w:type="dxa"/>
          </w:tcPr>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Adayların mesleki yeterlilik belgesi alabilmesi için zorunlu olan yeterlilik birimlerinin teorik, performans ve/veya mülakat sınavlarının tamamından başarılı olması gerekmektedir.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Başarılı olma koşulları ilgili ulusal yeterliliklerde yer almaktadır. (Bakınız: Ulusal Yeterlilikler)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Teorik sınavlar test yoluyla, uygulamalı sınavlar atölye/laboratuvar/gerçek ortamda yapılmaktadır. Bazı sınavlarda mülakat da yapılabilmektedir.</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Sınavlar değerlendirildikten sonra:</w:t>
            </w:r>
          </w:p>
          <w:p w:rsidR="00F70BC1" w:rsidRPr="00F70BC1" w:rsidRDefault="00F70BC1" w:rsidP="00F70BC1">
            <w:pPr>
              <w:shd w:val="clear" w:color="auto" w:fill="FFFFFF"/>
              <w:spacing w:before="100" w:beforeAutospacing="1" w:after="100" w:afterAutospacing="1" w:line="240" w:lineRule="auto"/>
              <w:rPr>
                <w:rFonts w:ascii="Times New Roman" w:eastAsia="Calibri" w:hAnsi="Times New Roman" w:cs="Times New Roman"/>
                <w:sz w:val="24"/>
                <w:szCs w:val="24"/>
                <w:lang w:eastAsia="en-US"/>
              </w:rPr>
            </w:pPr>
            <w:r w:rsidRPr="00F70BC1">
              <w:rPr>
                <w:rFonts w:ascii="Times New Roman" w:eastAsia="Calibri" w:hAnsi="Times New Roman" w:cs="Times New Roman"/>
                <w:sz w:val="24"/>
                <w:szCs w:val="24"/>
                <w:lang w:eastAsia="en-US"/>
              </w:rPr>
              <w:t>·       Sonuçlar e-posta veya yazılı olarak adaylara duyurulur.</w:t>
            </w:r>
          </w:p>
          <w:p w:rsidR="007B0B99" w:rsidRPr="00F70BC1" w:rsidRDefault="00F70BC1" w:rsidP="00F70BC1">
            <w:pPr>
              <w:shd w:val="clear" w:color="auto" w:fill="FFFFFF"/>
              <w:spacing w:before="100" w:beforeAutospacing="1" w:after="100" w:afterAutospacing="1" w:line="240" w:lineRule="auto"/>
              <w:rPr>
                <w:rFonts w:ascii="Arial" w:hAnsi="Arial" w:cs="Arial"/>
                <w:sz w:val="27"/>
                <w:szCs w:val="27"/>
              </w:rPr>
            </w:pPr>
            <w:r w:rsidRPr="00F70BC1">
              <w:rPr>
                <w:rFonts w:ascii="Times New Roman" w:eastAsia="Calibri" w:hAnsi="Times New Roman" w:cs="Times New Roman"/>
                <w:sz w:val="24"/>
                <w:szCs w:val="24"/>
                <w:lang w:eastAsia="en-US"/>
              </w:rPr>
              <w:t>·       Belge almaya hak kazanan adayların belgeleri, basıldıktan sonra, Yönetim Kurulu Başkanı tarafından imzalanarak adaylara kargo, posta veya elden iletilir.</w:t>
            </w: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Birim Bazında Belgelendirme</w:t>
            </w:r>
          </w:p>
        </w:tc>
        <w:tc>
          <w:tcPr>
            <w:tcW w:w="7229" w:type="dxa"/>
          </w:tcPr>
          <w:p w:rsidR="007B0B99" w:rsidRDefault="0005167A">
            <w:pPr>
              <w:spacing w:after="160" w:line="259" w:lineRule="auto"/>
              <w:rPr>
                <w:rFonts w:ascii="Times New Roman" w:hAnsi="Times New Roman" w:cs="Times New Roman"/>
              </w:rPr>
            </w:pPr>
            <w:r>
              <w:rPr>
                <w:rFonts w:ascii="Times New Roman" w:hAnsi="Times New Roman" w:cs="Times New Roman"/>
              </w:rPr>
              <w:t>Bir birimdeki asgari sınavları başaran kişilere talep etmeleri halinde “birim başarı belgesi” düzenlenebilir.</w:t>
            </w:r>
          </w:p>
          <w:p w:rsidR="007B0B99" w:rsidRDefault="007B0B99">
            <w:pPr>
              <w:spacing w:after="160" w:line="259" w:lineRule="auto"/>
              <w:rPr>
                <w:rFonts w:ascii="Times New Roman" w:hAnsi="Times New Roman" w:cs="Times New Roman"/>
              </w:rPr>
            </w:pPr>
          </w:p>
        </w:tc>
      </w:tr>
      <w:tr w:rsidR="007B0B99" w:rsidTr="007B0B99">
        <w:tc>
          <w:tcPr>
            <w:tcW w:w="3403" w:type="dxa"/>
          </w:tcPr>
          <w:p w:rsidR="007B0B99" w:rsidRPr="007B0B99" w:rsidRDefault="007B0B99">
            <w:pPr>
              <w:spacing w:after="160" w:line="259" w:lineRule="auto"/>
              <w:rPr>
                <w:rFonts w:ascii="Times New Roman" w:hAnsi="Times New Roman" w:cs="Times New Roman"/>
                <w:b/>
              </w:rPr>
            </w:pPr>
            <w:r w:rsidRPr="007B0B99">
              <w:rPr>
                <w:rFonts w:ascii="Times New Roman" w:hAnsi="Times New Roman" w:cs="Times New Roman"/>
                <w:b/>
              </w:rPr>
              <w:t>Birim Birleştirme ve Birim Taşımı</w:t>
            </w:r>
          </w:p>
        </w:tc>
        <w:tc>
          <w:tcPr>
            <w:tcW w:w="7229" w:type="dxa"/>
          </w:tcPr>
          <w:p w:rsidR="0005167A" w:rsidRPr="0005167A" w:rsidRDefault="0005167A" w:rsidP="0005167A">
            <w:pPr>
              <w:spacing w:after="160" w:line="259" w:lineRule="auto"/>
              <w:rPr>
                <w:rFonts w:ascii="Times New Roman" w:hAnsi="Times New Roman" w:cs="Times New Roman"/>
              </w:rPr>
            </w:pPr>
            <w:r w:rsidRPr="0005167A">
              <w:rPr>
                <w:rFonts w:ascii="Times New Roman" w:hAnsi="Times New Roman" w:cs="Times New Roman"/>
              </w:rPr>
              <w:t xml:space="preserve">Bireylerin sahip olduğu </w:t>
            </w:r>
            <w:r>
              <w:rPr>
                <w:rFonts w:ascii="Times New Roman" w:hAnsi="Times New Roman" w:cs="Times New Roman"/>
              </w:rPr>
              <w:t>birim başarı belgelerinin</w:t>
            </w:r>
            <w:r w:rsidRPr="0005167A">
              <w:rPr>
                <w:rFonts w:ascii="Times New Roman" w:hAnsi="Times New Roman" w:cs="Times New Roman"/>
              </w:rPr>
              <w:t xml:space="preserve"> bir ulusal yeterliliği oluşturması </w:t>
            </w:r>
            <w:r>
              <w:rPr>
                <w:rFonts w:ascii="Times New Roman" w:hAnsi="Times New Roman" w:cs="Times New Roman"/>
              </w:rPr>
              <w:t xml:space="preserve">halinde, bireylerin talebi ile birimler </w:t>
            </w:r>
            <w:r w:rsidRPr="0005167A">
              <w:rPr>
                <w:rFonts w:ascii="Times New Roman" w:hAnsi="Times New Roman" w:cs="Times New Roman"/>
              </w:rPr>
              <w:t>birleştirilir.</w:t>
            </w:r>
          </w:p>
          <w:p w:rsidR="007B0B99" w:rsidRDefault="0005167A">
            <w:pPr>
              <w:spacing w:after="160" w:line="259" w:lineRule="auto"/>
              <w:rPr>
                <w:rFonts w:ascii="Times New Roman" w:hAnsi="Times New Roman" w:cs="Times New Roman"/>
              </w:rPr>
            </w:pPr>
            <w:r w:rsidRPr="0005167A">
              <w:rPr>
                <w:rFonts w:ascii="Times New Roman" w:hAnsi="Times New Roman" w:cs="Times New Roman"/>
              </w:rPr>
              <w:t>En son sınava girilen Yetkilendirilmiş Kuruluş tarafından "Mesleki Yeterlilik Belgesi" düzenlenir.</w:t>
            </w:r>
          </w:p>
        </w:tc>
      </w:tr>
      <w:tr w:rsidR="00503CF5" w:rsidTr="007B0B99">
        <w:tc>
          <w:tcPr>
            <w:tcW w:w="3403" w:type="dxa"/>
          </w:tcPr>
          <w:p w:rsidR="00503CF5" w:rsidRPr="007B0B99" w:rsidRDefault="00503CF5">
            <w:pPr>
              <w:spacing w:after="160" w:line="259" w:lineRule="auto"/>
              <w:rPr>
                <w:rFonts w:ascii="Times New Roman" w:hAnsi="Times New Roman" w:cs="Times New Roman"/>
                <w:b/>
              </w:rPr>
            </w:pPr>
            <w:r>
              <w:rPr>
                <w:rFonts w:ascii="Times New Roman" w:hAnsi="Times New Roman" w:cs="Times New Roman"/>
                <w:b/>
              </w:rPr>
              <w:t>Belgenin Askıya Alınması</w:t>
            </w:r>
          </w:p>
        </w:tc>
        <w:tc>
          <w:tcPr>
            <w:tcW w:w="7229" w:type="dxa"/>
          </w:tcPr>
          <w:p w:rsidR="00503CF5" w:rsidRPr="0080112A" w:rsidRDefault="00503CF5" w:rsidP="00503CF5">
            <w:pPr>
              <w:spacing w:after="0"/>
              <w:jc w:val="both"/>
              <w:rPr>
                <w:rFonts w:ascii="Times New Roman" w:hAnsi="Times New Roman" w:cs="Times New Roman"/>
                <w:bCs/>
              </w:rPr>
            </w:pPr>
            <w:r w:rsidRPr="0080112A">
              <w:rPr>
                <w:rFonts w:ascii="Times New Roman" w:hAnsi="Times New Roman" w:cs="Times New Roman"/>
                <w:bCs/>
              </w:rPr>
              <w:t>Aşağıda belirtilen durumlar</w:t>
            </w:r>
            <w:r>
              <w:rPr>
                <w:rFonts w:ascii="Times New Roman" w:hAnsi="Times New Roman" w:cs="Times New Roman"/>
                <w:bCs/>
              </w:rPr>
              <w:t xml:space="preserve"> hakkında ciddi şüphe oluşması veya bu durumların</w:t>
            </w:r>
            <w:r w:rsidRPr="0080112A">
              <w:rPr>
                <w:rFonts w:ascii="Times New Roman" w:hAnsi="Times New Roman" w:cs="Times New Roman"/>
                <w:bCs/>
              </w:rPr>
              <w:t xml:space="preserve"> tespit edil</w:t>
            </w:r>
            <w:r>
              <w:rPr>
                <w:rFonts w:ascii="Times New Roman" w:hAnsi="Times New Roman" w:cs="Times New Roman"/>
                <w:bCs/>
              </w:rPr>
              <w:t>mesi hali</w:t>
            </w:r>
            <w:r w:rsidRPr="0080112A">
              <w:rPr>
                <w:rFonts w:ascii="Times New Roman" w:hAnsi="Times New Roman" w:cs="Times New Roman"/>
                <w:bCs/>
              </w:rPr>
              <w:t xml:space="preserve">nde, </w:t>
            </w:r>
            <w:r>
              <w:rPr>
                <w:rFonts w:ascii="Times New Roman" w:hAnsi="Times New Roman" w:cs="Times New Roman"/>
                <w:bCs/>
              </w:rPr>
              <w:t xml:space="preserve">belgelendirilmiş kişinin belgesi </w:t>
            </w:r>
            <w:r w:rsidRPr="0080112A">
              <w:rPr>
                <w:rFonts w:ascii="Times New Roman" w:hAnsi="Times New Roman" w:cs="Times New Roman"/>
                <w:bCs/>
              </w:rPr>
              <w:t xml:space="preserve">uygunsuzluğun durumuna göre askıya alınır. </w:t>
            </w:r>
          </w:p>
          <w:p w:rsidR="00503CF5" w:rsidRDefault="00503CF5" w:rsidP="00503CF5">
            <w:pPr>
              <w:numPr>
                <w:ilvl w:val="0"/>
                <w:numId w:val="32"/>
              </w:numPr>
              <w:spacing w:after="0"/>
              <w:jc w:val="both"/>
              <w:rPr>
                <w:rFonts w:ascii="Times New Roman" w:hAnsi="Times New Roman" w:cs="Times New Roman"/>
              </w:rPr>
            </w:pPr>
            <w:r>
              <w:rPr>
                <w:rFonts w:ascii="Times New Roman" w:hAnsi="Times New Roman" w:cs="Times New Roman"/>
              </w:rPr>
              <w:t>Belgelendirilmiş kişinin kendi talebi,</w:t>
            </w:r>
          </w:p>
          <w:p w:rsidR="00503CF5" w:rsidRPr="00D85EB1" w:rsidRDefault="00503CF5" w:rsidP="00503CF5">
            <w:pPr>
              <w:numPr>
                <w:ilvl w:val="0"/>
                <w:numId w:val="32"/>
              </w:numPr>
              <w:spacing w:after="0"/>
              <w:jc w:val="both"/>
              <w:rPr>
                <w:rFonts w:ascii="Times New Roman" w:hAnsi="Times New Roman" w:cs="Times New Roman"/>
              </w:rPr>
            </w:pPr>
            <w:r w:rsidRPr="00D85EB1">
              <w:rPr>
                <w:rFonts w:ascii="Times New Roman" w:hAnsi="Times New Roman" w:cs="Times New Roman"/>
              </w:rPr>
              <w:t>Belgelendirilmiş kişinin gözetim</w:t>
            </w:r>
            <w:r>
              <w:rPr>
                <w:rFonts w:ascii="Times New Roman" w:hAnsi="Times New Roman" w:cs="Times New Roman"/>
              </w:rPr>
              <w:t xml:space="preserve"> raporunun olumsuz sonuçlanması</w:t>
            </w:r>
            <w:r w:rsidRPr="00D85EB1">
              <w:rPr>
                <w:rFonts w:ascii="Times New Roman" w:hAnsi="Times New Roman" w:cs="Times New Roman"/>
              </w:rPr>
              <w:t>,</w:t>
            </w:r>
          </w:p>
          <w:p w:rsidR="00503CF5" w:rsidRPr="00D85EB1" w:rsidRDefault="00503CF5" w:rsidP="00503CF5">
            <w:pPr>
              <w:numPr>
                <w:ilvl w:val="0"/>
                <w:numId w:val="32"/>
              </w:numPr>
              <w:spacing w:after="0"/>
              <w:jc w:val="both"/>
              <w:rPr>
                <w:rFonts w:ascii="Times New Roman" w:hAnsi="Times New Roman" w:cs="Times New Roman"/>
              </w:rPr>
            </w:pPr>
            <w:r w:rsidRPr="00D85EB1">
              <w:rPr>
                <w:rFonts w:ascii="Times New Roman" w:hAnsi="Times New Roman" w:cs="Times New Roman"/>
              </w:rPr>
              <w:t>Belgelendirilmiş kişinin, belge almaya hak kazandığı sınav hakkında yapılan tetkikler veya denetimler sonucunda sınavın güvenilirliğini ve şeffaflığını etkileyecek bir usulsüzlük veya sahtecilik olması hâlinde,</w:t>
            </w:r>
          </w:p>
          <w:p w:rsidR="00503CF5" w:rsidRPr="00D85EB1" w:rsidRDefault="00503CF5" w:rsidP="00503CF5">
            <w:pPr>
              <w:numPr>
                <w:ilvl w:val="0"/>
                <w:numId w:val="32"/>
              </w:numPr>
              <w:spacing w:after="0"/>
              <w:jc w:val="both"/>
              <w:rPr>
                <w:rFonts w:ascii="Times New Roman" w:hAnsi="Times New Roman" w:cs="Times New Roman"/>
              </w:rPr>
            </w:pPr>
            <w:r w:rsidRPr="00D85EB1">
              <w:rPr>
                <w:rFonts w:ascii="Times New Roman" w:hAnsi="Times New Roman" w:cs="Times New Roman"/>
              </w:rPr>
              <w:t>Belgelendirilmiş kişi hakkında bildirilen şikâyetin değerlendirilmesi,</w:t>
            </w:r>
          </w:p>
          <w:p w:rsidR="00503CF5" w:rsidRDefault="00503CF5" w:rsidP="00503CF5">
            <w:pPr>
              <w:numPr>
                <w:ilvl w:val="0"/>
                <w:numId w:val="32"/>
              </w:numPr>
              <w:spacing w:after="0"/>
              <w:jc w:val="both"/>
              <w:rPr>
                <w:rFonts w:ascii="Times New Roman" w:hAnsi="Times New Roman" w:cs="Times New Roman"/>
                <w:bCs/>
              </w:rPr>
            </w:pPr>
            <w:r w:rsidRPr="00D85EB1">
              <w:rPr>
                <w:rFonts w:ascii="Times New Roman" w:hAnsi="Times New Roman" w:cs="Times New Roman"/>
              </w:rPr>
              <w:t>Belgelendirilmiş</w:t>
            </w:r>
            <w:r w:rsidRPr="0080112A">
              <w:rPr>
                <w:rFonts w:ascii="Times New Roman" w:hAnsi="Times New Roman" w:cs="Times New Roman"/>
                <w:bCs/>
              </w:rPr>
              <w:t xml:space="preserve"> kişinin belgeyi kötü amaçla, yanıltıcı bir biçimde kullan</w:t>
            </w:r>
            <w:r>
              <w:rPr>
                <w:rFonts w:ascii="Times New Roman" w:hAnsi="Times New Roman" w:cs="Times New Roman"/>
                <w:bCs/>
              </w:rPr>
              <w:t>ması</w:t>
            </w:r>
            <w:r w:rsidRPr="0080112A">
              <w:rPr>
                <w:rFonts w:ascii="Times New Roman" w:hAnsi="Times New Roman" w:cs="Times New Roman"/>
                <w:bCs/>
              </w:rPr>
              <w:t>.</w:t>
            </w:r>
          </w:p>
          <w:p w:rsidR="00503CF5" w:rsidRDefault="00503CF5" w:rsidP="00503CF5">
            <w:pPr>
              <w:tabs>
                <w:tab w:val="left" w:pos="900"/>
              </w:tabs>
              <w:spacing w:after="0"/>
              <w:jc w:val="both"/>
              <w:rPr>
                <w:rFonts w:ascii="Times New Roman" w:hAnsi="Times New Roman" w:cs="Times New Roman"/>
              </w:rPr>
            </w:pPr>
            <w:r w:rsidRPr="0080112A">
              <w:rPr>
                <w:rFonts w:ascii="Times New Roman" w:hAnsi="Times New Roman" w:cs="Times New Roman"/>
                <w:bCs/>
              </w:rPr>
              <w:t xml:space="preserve">Verilen </w:t>
            </w:r>
            <w:r>
              <w:rPr>
                <w:rFonts w:ascii="Times New Roman" w:hAnsi="Times New Roman" w:cs="Times New Roman"/>
                <w:bCs/>
              </w:rPr>
              <w:t xml:space="preserve">askı </w:t>
            </w:r>
            <w:r w:rsidRPr="0080112A">
              <w:rPr>
                <w:rFonts w:ascii="Times New Roman" w:hAnsi="Times New Roman" w:cs="Times New Roman"/>
                <w:bCs/>
              </w:rPr>
              <w:t>karar</w:t>
            </w:r>
            <w:r>
              <w:rPr>
                <w:rFonts w:ascii="Times New Roman" w:hAnsi="Times New Roman" w:cs="Times New Roman"/>
                <w:bCs/>
              </w:rPr>
              <w:t>ı</w:t>
            </w:r>
            <w:r w:rsidRPr="0080112A">
              <w:rPr>
                <w:rFonts w:ascii="Times New Roman" w:hAnsi="Times New Roman" w:cs="Times New Roman"/>
                <w:bCs/>
              </w:rPr>
              <w:t xml:space="preserve"> MYK’ye bildirilir.</w:t>
            </w:r>
            <w:r>
              <w:rPr>
                <w:rFonts w:ascii="Times New Roman" w:hAnsi="Times New Roman" w:cs="Times New Roman"/>
                <w:bCs/>
              </w:rPr>
              <w:t xml:space="preserve"> </w:t>
            </w:r>
            <w:r>
              <w:rPr>
                <w:rFonts w:ascii="Times New Roman" w:hAnsi="Times New Roman" w:cs="Times New Roman"/>
              </w:rPr>
              <w:t>İlgili kayıtlar;</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sidRPr="00417DE7">
              <w:rPr>
                <w:rFonts w:ascii="Times New Roman" w:hAnsi="Times New Roman" w:cs="Times New Roman"/>
              </w:rPr>
              <w:t>FR.</w:t>
            </w:r>
            <w:r>
              <w:rPr>
                <w:rFonts w:ascii="Times New Roman" w:hAnsi="Times New Roman" w:cs="Times New Roman"/>
              </w:rPr>
              <w:t>04</w:t>
            </w:r>
            <w:r w:rsidRPr="00417DE7">
              <w:rPr>
                <w:rFonts w:ascii="Times New Roman" w:hAnsi="Times New Roman" w:cs="Times New Roman"/>
              </w:rPr>
              <w:t xml:space="preserve"> Belgelendirme Karar Verme Formu</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LS.02 Belgeli Kişiler Listesi</w:t>
            </w:r>
          </w:p>
          <w:p w:rsidR="00503CF5" w:rsidRPr="0080112A" w:rsidRDefault="00503CF5" w:rsidP="00503CF5">
            <w:pPr>
              <w:tabs>
                <w:tab w:val="left" w:pos="900"/>
              </w:tabs>
              <w:spacing w:after="0"/>
              <w:jc w:val="both"/>
              <w:rPr>
                <w:rFonts w:ascii="Times New Roman" w:hAnsi="Times New Roman" w:cs="Times New Roman"/>
                <w:bCs/>
              </w:rPr>
            </w:pPr>
          </w:p>
          <w:p w:rsidR="00503CF5" w:rsidRDefault="00503CF5" w:rsidP="00503CF5">
            <w:pPr>
              <w:tabs>
                <w:tab w:val="left" w:pos="900"/>
              </w:tabs>
              <w:spacing w:after="0"/>
              <w:jc w:val="both"/>
              <w:rPr>
                <w:rFonts w:ascii="Times New Roman" w:hAnsi="Times New Roman" w:cs="Times New Roman"/>
                <w:bCs/>
              </w:rPr>
            </w:pPr>
            <w:r>
              <w:rPr>
                <w:rFonts w:ascii="Times New Roman" w:hAnsi="Times New Roman" w:cs="Times New Roman"/>
                <w:bCs/>
              </w:rPr>
              <w:lastRenderedPageBreak/>
              <w:t>Askı</w:t>
            </w:r>
            <w:r w:rsidRPr="0080112A">
              <w:rPr>
                <w:rFonts w:ascii="Times New Roman" w:hAnsi="Times New Roman" w:cs="Times New Roman"/>
                <w:bCs/>
              </w:rPr>
              <w:t xml:space="preserve"> süre</w:t>
            </w:r>
            <w:r>
              <w:rPr>
                <w:rFonts w:ascii="Times New Roman" w:hAnsi="Times New Roman" w:cs="Times New Roman"/>
                <w:bCs/>
              </w:rPr>
              <w:t>si</w:t>
            </w:r>
            <w:r w:rsidRPr="0080112A">
              <w:rPr>
                <w:rFonts w:ascii="Times New Roman" w:hAnsi="Times New Roman" w:cs="Times New Roman"/>
                <w:bCs/>
              </w:rPr>
              <w:t xml:space="preserve"> uygunsuzlukların durumlarına göre 15 gün ile 6 ay arasında değişebilir. Belgelendirilmiş kişi, belgenin askıya alınma kararının tebliğinden itibaren belge kullanımını durdurur</w:t>
            </w:r>
            <w:r>
              <w:rPr>
                <w:rFonts w:ascii="Times New Roman" w:hAnsi="Times New Roman" w:cs="Times New Roman"/>
                <w:bCs/>
              </w:rPr>
              <w:t>.</w:t>
            </w:r>
            <w:r w:rsidRPr="0080112A">
              <w:rPr>
                <w:rFonts w:ascii="Times New Roman" w:hAnsi="Times New Roman" w:cs="Times New Roman"/>
                <w:bCs/>
              </w:rPr>
              <w:t xml:space="preserve"> </w:t>
            </w:r>
            <w:r>
              <w:rPr>
                <w:rFonts w:ascii="Times New Roman" w:hAnsi="Times New Roman" w:cs="Times New Roman"/>
                <w:bCs/>
              </w:rPr>
              <w:t>Belge kullanımını durdurmadığı tespit edilen kişiler,</w:t>
            </w:r>
            <w:r w:rsidRPr="0080112A">
              <w:rPr>
                <w:rFonts w:ascii="Times New Roman" w:hAnsi="Times New Roman" w:cs="Times New Roman"/>
                <w:bCs/>
              </w:rPr>
              <w:t xml:space="preserve"> öncelikle yazılı olarak uyarılır, uyarı dikkate alınmaz ise </w:t>
            </w:r>
            <w:r>
              <w:rPr>
                <w:rFonts w:ascii="Times New Roman" w:hAnsi="Times New Roman" w:cs="Times New Roman"/>
                <w:bCs/>
              </w:rPr>
              <w:t>belgesi iptal edilir. İlgili kayıtlar;</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sidRPr="00417DE7">
              <w:rPr>
                <w:rFonts w:ascii="Times New Roman" w:hAnsi="Times New Roman" w:cs="Times New Roman"/>
              </w:rPr>
              <w:t>FR.</w:t>
            </w:r>
            <w:r>
              <w:rPr>
                <w:rFonts w:ascii="Times New Roman" w:hAnsi="Times New Roman" w:cs="Times New Roman"/>
              </w:rPr>
              <w:t>04</w:t>
            </w:r>
            <w:r w:rsidRPr="00417DE7">
              <w:rPr>
                <w:rFonts w:ascii="Times New Roman" w:hAnsi="Times New Roman" w:cs="Times New Roman"/>
              </w:rPr>
              <w:t xml:space="preserve"> Belgelendirme Karar Verme Formu</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LS.02 Belgeli Kişiler Listesi</w:t>
            </w:r>
          </w:p>
          <w:p w:rsidR="00503CF5" w:rsidRPr="0080112A" w:rsidRDefault="00503CF5" w:rsidP="00503CF5">
            <w:pPr>
              <w:tabs>
                <w:tab w:val="left" w:pos="900"/>
              </w:tabs>
              <w:spacing w:after="0"/>
              <w:jc w:val="both"/>
              <w:rPr>
                <w:rFonts w:ascii="Times New Roman" w:hAnsi="Times New Roman" w:cs="Times New Roman"/>
              </w:rPr>
            </w:pPr>
            <w:r w:rsidRPr="0080112A">
              <w:rPr>
                <w:rFonts w:ascii="Times New Roman" w:hAnsi="Times New Roman" w:cs="Times New Roman"/>
              </w:rPr>
              <w:t>Belgesi askıya alınan kişiden kusur/ihlaline ilişkin açıklama talep edilir. Açıklamalar tüm bulgular ışığında değerlendirilir. Mevzuat yönünden hukuki haklılıkları ile mücbir sebeplere belgelerle dayalı ifadesi uygun bulunması halinde MYK'y</w:t>
            </w:r>
            <w:r>
              <w:rPr>
                <w:rFonts w:ascii="Times New Roman" w:hAnsi="Times New Roman" w:cs="Times New Roman"/>
              </w:rPr>
              <w:t>e</w:t>
            </w:r>
            <w:r w:rsidRPr="0080112A">
              <w:rPr>
                <w:rFonts w:ascii="Times New Roman" w:hAnsi="Times New Roman" w:cs="Times New Roman"/>
              </w:rPr>
              <w:t xml:space="preserve"> bilgi verilerek, gerekli hallerde görüş alınarak belge sahibine belgesi yeniden kullandırılır. Açıklama talebi ile sonuçlandırma süresi 30 iş gününü geçemez.</w:t>
            </w:r>
          </w:p>
          <w:p w:rsidR="00503CF5" w:rsidRDefault="00503CF5" w:rsidP="00503CF5">
            <w:pPr>
              <w:tabs>
                <w:tab w:val="left" w:pos="900"/>
              </w:tabs>
              <w:spacing w:after="0"/>
              <w:jc w:val="both"/>
              <w:rPr>
                <w:rFonts w:ascii="Times New Roman" w:hAnsi="Times New Roman" w:cs="Times New Roman"/>
                <w:bCs/>
              </w:rPr>
            </w:pPr>
            <w:r w:rsidRPr="0080112A">
              <w:rPr>
                <w:rFonts w:ascii="Times New Roman" w:hAnsi="Times New Roman" w:cs="Times New Roman"/>
                <w:bCs/>
              </w:rPr>
              <w:t>Belgelendirilmiş kişinin, askıya alma gerekçelerin</w:t>
            </w:r>
            <w:r>
              <w:rPr>
                <w:rFonts w:ascii="Times New Roman" w:hAnsi="Times New Roman" w:cs="Times New Roman"/>
                <w:bCs/>
              </w:rPr>
              <w:t>i ortadan kaldırması durumunda belgenin geçerliliğinin sürdürülmesine ilişkin karar verilir ve kişi belge kullanımına devam edebil</w:t>
            </w:r>
            <w:r w:rsidRPr="0080112A">
              <w:rPr>
                <w:rFonts w:ascii="Times New Roman" w:hAnsi="Times New Roman" w:cs="Times New Roman"/>
                <w:bCs/>
              </w:rPr>
              <w:t>ir.</w:t>
            </w:r>
            <w:r>
              <w:rPr>
                <w:rFonts w:ascii="Times New Roman" w:hAnsi="Times New Roman" w:cs="Times New Roman"/>
                <w:bCs/>
              </w:rPr>
              <w:t xml:space="preserve"> Askının kaldırılmasına ilişkin karar MYK’ye bildirilir.</w:t>
            </w:r>
          </w:p>
          <w:p w:rsidR="00503CF5" w:rsidRDefault="00503CF5" w:rsidP="00503CF5">
            <w:pPr>
              <w:tabs>
                <w:tab w:val="left" w:pos="900"/>
              </w:tabs>
              <w:spacing w:after="0"/>
              <w:jc w:val="both"/>
              <w:rPr>
                <w:rFonts w:ascii="Times New Roman" w:hAnsi="Times New Roman" w:cs="Times New Roman"/>
              </w:rPr>
            </w:pPr>
            <w:r>
              <w:rPr>
                <w:rFonts w:ascii="Times New Roman" w:hAnsi="Times New Roman" w:cs="Times New Roman"/>
              </w:rPr>
              <w:t>İlgili kayıtlar;</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FR.04</w:t>
            </w:r>
            <w:r w:rsidRPr="00417DE7">
              <w:rPr>
                <w:rFonts w:ascii="Times New Roman" w:hAnsi="Times New Roman" w:cs="Times New Roman"/>
              </w:rPr>
              <w:t xml:space="preserve"> Belgelendirme Karar Verme Formu</w:t>
            </w:r>
          </w:p>
          <w:p w:rsidR="00503CF5" w:rsidRPr="00503CF5"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LS.02 Belgeli Kişiler Listesi</w:t>
            </w:r>
          </w:p>
        </w:tc>
      </w:tr>
      <w:tr w:rsidR="00503CF5" w:rsidTr="007B0B99">
        <w:tc>
          <w:tcPr>
            <w:tcW w:w="3403" w:type="dxa"/>
          </w:tcPr>
          <w:p w:rsidR="00503CF5" w:rsidRDefault="00503CF5">
            <w:pPr>
              <w:spacing w:after="160" w:line="259" w:lineRule="auto"/>
              <w:rPr>
                <w:rFonts w:ascii="Times New Roman" w:hAnsi="Times New Roman" w:cs="Times New Roman"/>
                <w:b/>
              </w:rPr>
            </w:pPr>
            <w:r>
              <w:rPr>
                <w:rFonts w:ascii="Times New Roman" w:hAnsi="Times New Roman" w:cs="Times New Roman"/>
                <w:b/>
              </w:rPr>
              <w:lastRenderedPageBreak/>
              <w:t>Belgenin Geri Çekilmesi/İptal Edilmesi</w:t>
            </w:r>
          </w:p>
        </w:tc>
        <w:tc>
          <w:tcPr>
            <w:tcW w:w="7229" w:type="dxa"/>
          </w:tcPr>
          <w:p w:rsidR="00503CF5" w:rsidRDefault="00503CF5" w:rsidP="00503CF5">
            <w:pPr>
              <w:tabs>
                <w:tab w:val="left" w:pos="900"/>
              </w:tabs>
              <w:spacing w:after="0"/>
              <w:jc w:val="both"/>
              <w:rPr>
                <w:rFonts w:ascii="Times New Roman" w:hAnsi="Times New Roman" w:cs="Times New Roman"/>
                <w:bCs/>
              </w:rPr>
            </w:pPr>
            <w:r w:rsidRPr="0080112A">
              <w:rPr>
                <w:rFonts w:ascii="Times New Roman" w:hAnsi="Times New Roman" w:cs="Times New Roman"/>
              </w:rPr>
              <w:t>Askıya alınma gerekçeleri ortadan kaldır</w:t>
            </w:r>
            <w:r>
              <w:rPr>
                <w:rFonts w:ascii="Times New Roman" w:hAnsi="Times New Roman" w:cs="Times New Roman"/>
              </w:rPr>
              <w:t>ıl</w:t>
            </w:r>
            <w:r w:rsidRPr="0080112A">
              <w:rPr>
                <w:rFonts w:ascii="Times New Roman" w:hAnsi="Times New Roman" w:cs="Times New Roman"/>
              </w:rPr>
              <w:t xml:space="preserve">amadığı </w:t>
            </w:r>
            <w:r>
              <w:rPr>
                <w:rFonts w:ascii="Times New Roman" w:hAnsi="Times New Roman" w:cs="Times New Roman"/>
              </w:rPr>
              <w:t xml:space="preserve">veya doğrudan belgenin iptal edilmesi gereken </w:t>
            </w:r>
            <w:r w:rsidRPr="0080112A">
              <w:rPr>
                <w:rFonts w:ascii="Times New Roman" w:hAnsi="Times New Roman" w:cs="Times New Roman"/>
              </w:rPr>
              <w:t>durum</w:t>
            </w:r>
            <w:r>
              <w:rPr>
                <w:rFonts w:ascii="Times New Roman" w:hAnsi="Times New Roman" w:cs="Times New Roman"/>
              </w:rPr>
              <w:t>lar</w:t>
            </w:r>
            <w:r w:rsidRPr="0080112A">
              <w:rPr>
                <w:rFonts w:ascii="Times New Roman" w:hAnsi="Times New Roman" w:cs="Times New Roman"/>
              </w:rPr>
              <w:t xml:space="preserve">da, </w:t>
            </w:r>
            <w:r>
              <w:rPr>
                <w:rFonts w:ascii="Times New Roman" w:hAnsi="Times New Roman" w:cs="Times New Roman"/>
              </w:rPr>
              <w:t>belgenin iptaline karar verilir</w:t>
            </w:r>
            <w:r w:rsidRPr="0080112A">
              <w:rPr>
                <w:rFonts w:ascii="Times New Roman" w:hAnsi="Times New Roman" w:cs="Times New Roman"/>
              </w:rPr>
              <w:t>. Bu durum belge sahibine yazılı olarak bildirilir ve belgenin iptal işlemi başlatılır.</w:t>
            </w:r>
            <w:r>
              <w:rPr>
                <w:rFonts w:ascii="Times New Roman" w:hAnsi="Times New Roman" w:cs="Times New Roman"/>
              </w:rPr>
              <w:t xml:space="preserve"> </w:t>
            </w:r>
            <w:r w:rsidRPr="0080112A">
              <w:rPr>
                <w:rFonts w:ascii="Times New Roman" w:hAnsi="Times New Roman" w:cs="Times New Roman"/>
              </w:rPr>
              <w:t>Belge</w:t>
            </w:r>
            <w:r>
              <w:rPr>
                <w:rFonts w:ascii="Times New Roman" w:hAnsi="Times New Roman" w:cs="Times New Roman"/>
              </w:rPr>
              <w:t>,</w:t>
            </w:r>
            <w:r w:rsidRPr="0080112A">
              <w:rPr>
                <w:rFonts w:ascii="Times New Roman" w:hAnsi="Times New Roman" w:cs="Times New Roman"/>
              </w:rPr>
              <w:t xml:space="preserve"> askıya alma gerekçelerini</w:t>
            </w:r>
            <w:r>
              <w:rPr>
                <w:rFonts w:ascii="Times New Roman" w:hAnsi="Times New Roman" w:cs="Times New Roman"/>
              </w:rPr>
              <w:t>n</w:t>
            </w:r>
            <w:r w:rsidRPr="0080112A">
              <w:rPr>
                <w:rFonts w:ascii="Times New Roman" w:hAnsi="Times New Roman" w:cs="Times New Roman"/>
              </w:rPr>
              <w:t xml:space="preserve"> ortadan kaldırılmaması </w:t>
            </w:r>
            <w:r>
              <w:rPr>
                <w:rFonts w:ascii="Times New Roman" w:hAnsi="Times New Roman" w:cs="Times New Roman"/>
              </w:rPr>
              <w:t xml:space="preserve">halinde ve </w:t>
            </w:r>
            <w:r w:rsidRPr="0080112A">
              <w:rPr>
                <w:rFonts w:ascii="Times New Roman" w:hAnsi="Times New Roman" w:cs="Times New Roman"/>
              </w:rPr>
              <w:t xml:space="preserve">aşağıdaki durumlarda </w:t>
            </w:r>
            <w:r>
              <w:rPr>
                <w:rFonts w:ascii="Times New Roman" w:hAnsi="Times New Roman" w:cs="Times New Roman"/>
              </w:rPr>
              <w:t xml:space="preserve">askı kararına gerek kalmaksızın </w:t>
            </w:r>
            <w:r w:rsidRPr="0080112A">
              <w:rPr>
                <w:rFonts w:ascii="Times New Roman" w:hAnsi="Times New Roman" w:cs="Times New Roman"/>
              </w:rPr>
              <w:t>iptal edilir</w:t>
            </w:r>
            <w:r>
              <w:rPr>
                <w:rFonts w:ascii="Times New Roman" w:hAnsi="Times New Roman" w:cs="Times New Roman"/>
              </w:rPr>
              <w:t>.</w:t>
            </w:r>
            <w:r w:rsidRPr="00417DE7">
              <w:rPr>
                <w:rFonts w:ascii="Times New Roman" w:hAnsi="Times New Roman" w:cs="Times New Roman"/>
                <w:bCs/>
              </w:rPr>
              <w:t xml:space="preserve"> </w:t>
            </w:r>
            <w:r>
              <w:rPr>
                <w:rFonts w:ascii="Times New Roman" w:hAnsi="Times New Roman" w:cs="Times New Roman"/>
                <w:bCs/>
              </w:rPr>
              <w:t>Belge kararındaki değişiklik kayda alınır.</w:t>
            </w:r>
          </w:p>
          <w:p w:rsidR="00503CF5" w:rsidRPr="0080112A" w:rsidRDefault="00503CF5" w:rsidP="00503CF5">
            <w:pPr>
              <w:pStyle w:val="ListeParagraf"/>
              <w:numPr>
                <w:ilvl w:val="0"/>
                <w:numId w:val="33"/>
              </w:numPr>
              <w:tabs>
                <w:tab w:val="left" w:pos="900"/>
              </w:tabs>
              <w:spacing w:after="0"/>
              <w:jc w:val="both"/>
              <w:rPr>
                <w:rFonts w:ascii="Times New Roman" w:hAnsi="Times New Roman" w:cs="Times New Roman"/>
              </w:rPr>
            </w:pPr>
            <w:r w:rsidRPr="0080112A">
              <w:rPr>
                <w:rFonts w:ascii="Times New Roman" w:hAnsi="Times New Roman" w:cs="Times New Roman"/>
              </w:rPr>
              <w:t>Kişinin talebi,</w:t>
            </w:r>
          </w:p>
          <w:p w:rsidR="00503CF5" w:rsidRDefault="00503CF5" w:rsidP="00503CF5">
            <w:pPr>
              <w:pStyle w:val="ListeParagraf"/>
              <w:numPr>
                <w:ilvl w:val="0"/>
                <w:numId w:val="33"/>
              </w:numPr>
              <w:tabs>
                <w:tab w:val="left" w:pos="900"/>
              </w:tabs>
              <w:spacing w:after="0"/>
              <w:jc w:val="both"/>
              <w:rPr>
                <w:rFonts w:ascii="Times New Roman" w:hAnsi="Times New Roman" w:cs="Times New Roman"/>
              </w:rPr>
            </w:pPr>
            <w:r>
              <w:rPr>
                <w:rFonts w:ascii="Times New Roman" w:hAnsi="Times New Roman" w:cs="Times New Roman"/>
              </w:rPr>
              <w:t>Kişinin hayatını kaybetmesi</w:t>
            </w:r>
            <w:r w:rsidRPr="0080112A">
              <w:rPr>
                <w:rFonts w:ascii="Times New Roman" w:hAnsi="Times New Roman" w:cs="Times New Roman"/>
              </w:rPr>
              <w:t>,</w:t>
            </w:r>
          </w:p>
          <w:p w:rsidR="00503CF5" w:rsidRPr="0080112A" w:rsidRDefault="00503CF5" w:rsidP="00503CF5">
            <w:pPr>
              <w:pStyle w:val="ListeParagraf"/>
              <w:numPr>
                <w:ilvl w:val="0"/>
                <w:numId w:val="33"/>
              </w:numPr>
              <w:tabs>
                <w:tab w:val="left" w:pos="900"/>
              </w:tabs>
              <w:spacing w:after="0"/>
              <w:jc w:val="both"/>
              <w:rPr>
                <w:rFonts w:ascii="Times New Roman" w:hAnsi="Times New Roman" w:cs="Times New Roman"/>
              </w:rPr>
            </w:pPr>
            <w:r w:rsidRPr="0080112A">
              <w:rPr>
                <w:rFonts w:ascii="Times New Roman" w:hAnsi="Times New Roman" w:cs="Times New Roman"/>
              </w:rPr>
              <w:t>Kişinin askıya</w:t>
            </w:r>
            <w:r>
              <w:rPr>
                <w:rFonts w:ascii="Times New Roman" w:hAnsi="Times New Roman" w:cs="Times New Roman"/>
              </w:rPr>
              <w:t xml:space="preserve"> alma şartlarını kabul etmemesi.</w:t>
            </w:r>
          </w:p>
          <w:p w:rsidR="00503CF5" w:rsidRDefault="00503CF5" w:rsidP="00503CF5">
            <w:pPr>
              <w:tabs>
                <w:tab w:val="left" w:pos="900"/>
              </w:tabs>
              <w:spacing w:after="0"/>
              <w:jc w:val="both"/>
              <w:rPr>
                <w:rFonts w:ascii="Times New Roman" w:hAnsi="Times New Roman" w:cs="Times New Roman"/>
              </w:rPr>
            </w:pPr>
            <w:r>
              <w:rPr>
                <w:rFonts w:ascii="Times New Roman" w:hAnsi="Times New Roman" w:cs="Times New Roman"/>
              </w:rPr>
              <w:t>İlgili kayıtlar;</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FR.04</w:t>
            </w:r>
            <w:r w:rsidRPr="00417DE7">
              <w:rPr>
                <w:rFonts w:ascii="Times New Roman" w:hAnsi="Times New Roman" w:cs="Times New Roman"/>
              </w:rPr>
              <w:t xml:space="preserve"> Belgelendirme Karar Verme Formu</w:t>
            </w:r>
          </w:p>
          <w:p w:rsidR="00503CF5" w:rsidRPr="00417DE7"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LS.02 Belgeli Kişiler Listesi</w:t>
            </w:r>
          </w:p>
          <w:p w:rsidR="00503CF5" w:rsidRDefault="00503CF5" w:rsidP="00503CF5">
            <w:pPr>
              <w:tabs>
                <w:tab w:val="left" w:pos="900"/>
              </w:tabs>
              <w:spacing w:after="0"/>
              <w:jc w:val="both"/>
              <w:rPr>
                <w:rFonts w:ascii="Times New Roman" w:hAnsi="Times New Roman" w:cs="Times New Roman"/>
              </w:rPr>
            </w:pPr>
          </w:p>
          <w:p w:rsidR="00503CF5" w:rsidRDefault="00503CF5" w:rsidP="00503CF5">
            <w:pPr>
              <w:tabs>
                <w:tab w:val="left" w:pos="900"/>
              </w:tabs>
              <w:spacing w:after="0"/>
              <w:jc w:val="both"/>
              <w:rPr>
                <w:rFonts w:ascii="Times New Roman" w:hAnsi="Times New Roman" w:cs="Times New Roman"/>
                <w:bCs/>
              </w:rPr>
            </w:pPr>
            <w:r>
              <w:rPr>
                <w:rFonts w:ascii="Times New Roman" w:hAnsi="Times New Roman" w:cs="Times New Roman"/>
              </w:rPr>
              <w:t>TOBFED</w:t>
            </w:r>
            <w:r w:rsidRPr="007847FB">
              <w:rPr>
                <w:rFonts w:ascii="Times New Roman" w:hAnsi="Times New Roman" w:cs="Times New Roman"/>
                <w:bCs/>
              </w:rPr>
              <w:t xml:space="preserve"> </w:t>
            </w:r>
            <w:r>
              <w:rPr>
                <w:rFonts w:ascii="Times New Roman" w:hAnsi="Times New Roman" w:cs="Times New Roman"/>
                <w:bCs/>
              </w:rPr>
              <w:t>İktisadi İşletmesi</w:t>
            </w:r>
            <w:r>
              <w:rPr>
                <w:rFonts w:ascii="Times New Roman" w:hAnsi="Times New Roman" w:cs="Times New Roman"/>
              </w:rPr>
              <w:t xml:space="preserve">, </w:t>
            </w:r>
            <w:r w:rsidRPr="0080112A">
              <w:rPr>
                <w:rFonts w:ascii="Times New Roman" w:hAnsi="Times New Roman" w:cs="Times New Roman"/>
              </w:rPr>
              <w:t xml:space="preserve">belgenin geri alınması ve sözleşmenin iptal edilmesine dair kararları, web sayfasında yayınlama hakkına sahiptir. Belgelendirilmiş kişi, belgenin geri alınması ve sözleşmenin iptali kararının tebliğinden itibaren belgenin kullanımını durdurur.  Belge Kullanım Sözleşmesi ile kendisine verilen belgeyi tebliğ tarihinden itibaren 15 iş günü içerisinde iade eder. Belgelenin iptal kararı belgelendirilmiş kişi ile ilgili kurum ve kuruluşlara bildirilir. Belgelendirilmiş kişi sözleşmesi iptal edildiği tarihten itibaren 30 gün dolmadan </w:t>
            </w:r>
            <w:r>
              <w:rPr>
                <w:rFonts w:ascii="Times New Roman" w:hAnsi="Times New Roman" w:cs="Times New Roman"/>
              </w:rPr>
              <w:t xml:space="preserve">belgelendirme için </w:t>
            </w:r>
            <w:r w:rsidRPr="0080112A">
              <w:rPr>
                <w:rFonts w:ascii="Times New Roman" w:hAnsi="Times New Roman" w:cs="Times New Roman"/>
              </w:rPr>
              <w:t>yeni müracaat yapamaz</w:t>
            </w:r>
            <w:r>
              <w:rPr>
                <w:rFonts w:ascii="Times New Roman" w:hAnsi="Times New Roman" w:cs="Times New Roman"/>
                <w:bCs/>
              </w:rPr>
              <w:t>. Teslim alınan belge ve sözleşme iptal edilerek arşivlenir.</w:t>
            </w:r>
          </w:p>
          <w:p w:rsidR="00503CF5" w:rsidRDefault="00503CF5" w:rsidP="00503CF5">
            <w:pPr>
              <w:tabs>
                <w:tab w:val="left" w:pos="900"/>
              </w:tabs>
              <w:spacing w:after="0"/>
              <w:jc w:val="both"/>
              <w:rPr>
                <w:rFonts w:ascii="Times New Roman" w:hAnsi="Times New Roman" w:cs="Times New Roman"/>
                <w:bCs/>
              </w:rPr>
            </w:pPr>
          </w:p>
          <w:p w:rsidR="00503CF5" w:rsidRPr="0080112A" w:rsidRDefault="00503CF5" w:rsidP="00503CF5">
            <w:pPr>
              <w:spacing w:after="0"/>
              <w:jc w:val="both"/>
              <w:rPr>
                <w:rFonts w:ascii="Times New Roman" w:hAnsi="Times New Roman" w:cs="Times New Roman"/>
                <w:bCs/>
              </w:rPr>
            </w:pPr>
            <w:r>
              <w:rPr>
                <w:rFonts w:ascii="Times New Roman" w:hAnsi="Times New Roman" w:cs="Times New Roman"/>
                <w:bCs/>
              </w:rPr>
              <w:lastRenderedPageBreak/>
              <w:t>Gerekli hallerde belgeli kişi hakkında hukuki süreç takip edilir</w:t>
            </w:r>
          </w:p>
        </w:tc>
      </w:tr>
      <w:tr w:rsidR="00503CF5" w:rsidTr="007B0B99">
        <w:tc>
          <w:tcPr>
            <w:tcW w:w="3403" w:type="dxa"/>
          </w:tcPr>
          <w:p w:rsidR="00503CF5" w:rsidRDefault="00503CF5">
            <w:pPr>
              <w:spacing w:after="160" w:line="259" w:lineRule="auto"/>
              <w:rPr>
                <w:rFonts w:ascii="Times New Roman" w:hAnsi="Times New Roman" w:cs="Times New Roman"/>
                <w:b/>
              </w:rPr>
            </w:pPr>
            <w:r>
              <w:rPr>
                <w:rFonts w:ascii="Times New Roman" w:hAnsi="Times New Roman" w:cs="Times New Roman"/>
                <w:b/>
              </w:rPr>
              <w:lastRenderedPageBreak/>
              <w:t>Belgenin Yeniden Düzenlenmesi</w:t>
            </w:r>
          </w:p>
        </w:tc>
        <w:tc>
          <w:tcPr>
            <w:tcW w:w="7229" w:type="dxa"/>
          </w:tcPr>
          <w:p w:rsidR="00503CF5" w:rsidRDefault="00503CF5" w:rsidP="00503CF5">
            <w:pPr>
              <w:spacing w:after="0"/>
              <w:jc w:val="both"/>
              <w:rPr>
                <w:rFonts w:ascii="Times New Roman" w:hAnsi="Times New Roman" w:cs="Times New Roman"/>
              </w:rPr>
            </w:pPr>
            <w:r>
              <w:rPr>
                <w:rFonts w:ascii="Times New Roman" w:hAnsi="Times New Roman" w:cs="Times New Roman"/>
              </w:rPr>
              <w:t xml:space="preserve">Belgesi kaybolan veya kullanılamaz hale gelen kişilerin talep etmeleri halinde belgeleri yeniden düzenlenerek kişilere iletilir. Bu durumda kişinin kullanılamaz hale gelen belgeyi veya belgeyi kaybettiğine dair gazete ilanını </w:t>
            </w:r>
            <w:r>
              <w:rPr>
                <w:rFonts w:ascii="Times New Roman" w:hAnsi="Times New Roman" w:cs="Times New Roman"/>
                <w:bCs/>
              </w:rPr>
              <w:t>TOBFED İktisadi İşletmesi’ne</w:t>
            </w:r>
            <w:r>
              <w:rPr>
                <w:rFonts w:ascii="Times New Roman" w:hAnsi="Times New Roman" w:cs="Times New Roman"/>
              </w:rPr>
              <w:t xml:space="preserve"> teslim etmesi gerekir. Belirlenen ücretin ödenmesi halinde kişinin talebi MYK’ye iletilerek belgenin yeniden düzenlenmesi istenir. İlgili kayıtlar;</w:t>
            </w:r>
          </w:p>
          <w:p w:rsidR="00503CF5" w:rsidRPr="00B314BB" w:rsidRDefault="00503CF5" w:rsidP="00503CF5">
            <w:pPr>
              <w:pStyle w:val="ListeParagraf"/>
              <w:numPr>
                <w:ilvl w:val="0"/>
                <w:numId w:val="31"/>
              </w:numPr>
              <w:tabs>
                <w:tab w:val="left" w:pos="900"/>
              </w:tabs>
              <w:spacing w:after="0"/>
              <w:jc w:val="both"/>
              <w:rPr>
                <w:rFonts w:ascii="Times New Roman" w:hAnsi="Times New Roman" w:cs="Times New Roman"/>
              </w:rPr>
            </w:pPr>
            <w:r>
              <w:rPr>
                <w:rFonts w:ascii="Times New Roman" w:hAnsi="Times New Roman" w:cs="Times New Roman"/>
              </w:rPr>
              <w:t>LS.02 Belgeli Kişiler Listesi</w:t>
            </w:r>
          </w:p>
          <w:p w:rsidR="00503CF5" w:rsidRPr="0080112A" w:rsidRDefault="00503CF5" w:rsidP="00503CF5">
            <w:pPr>
              <w:tabs>
                <w:tab w:val="left" w:pos="900"/>
              </w:tabs>
              <w:spacing w:after="0"/>
              <w:jc w:val="both"/>
              <w:rPr>
                <w:rFonts w:ascii="Times New Roman" w:hAnsi="Times New Roman" w:cs="Times New Roman"/>
              </w:rPr>
            </w:pPr>
          </w:p>
        </w:tc>
      </w:tr>
    </w:tbl>
    <w:p w:rsidR="0007500A" w:rsidRPr="00125A2E" w:rsidRDefault="0007500A" w:rsidP="00A63D1A">
      <w:pPr>
        <w:spacing w:after="160" w:line="259" w:lineRule="auto"/>
        <w:rPr>
          <w:rFonts w:ascii="Times New Roman" w:hAnsi="Times New Roman" w:cs="Times New Roman"/>
        </w:rPr>
      </w:pPr>
    </w:p>
    <w:sectPr w:rsidR="0007500A" w:rsidRPr="00125A2E" w:rsidSect="00F04D65">
      <w:headerReference w:type="default" r:id="rId8"/>
      <w:footerReference w:type="default" r:id="rId9"/>
      <w:pgSz w:w="11906" w:h="16838"/>
      <w:pgMar w:top="1417" w:right="1417" w:bottom="1417" w:left="1417" w:header="708"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FF" w:rsidRDefault="00D864FF" w:rsidP="00F04D65">
      <w:pPr>
        <w:spacing w:after="0" w:line="240" w:lineRule="auto"/>
      </w:pPr>
      <w:r>
        <w:separator/>
      </w:r>
    </w:p>
  </w:endnote>
  <w:endnote w:type="continuationSeparator" w:id="0">
    <w:p w:rsidR="00D864FF" w:rsidRDefault="00D864FF" w:rsidP="00F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04D65" w:rsidTr="004554DD">
      <w:tc>
        <w:tcPr>
          <w:tcW w:w="4531" w:type="dxa"/>
        </w:tcPr>
        <w:p w:rsidR="00F04D65" w:rsidRDefault="00F04D65" w:rsidP="00F04D65">
          <w:pPr>
            <w:pStyle w:val="Altbilgi"/>
            <w:jc w:val="center"/>
          </w:pPr>
        </w:p>
      </w:tc>
      <w:tc>
        <w:tcPr>
          <w:tcW w:w="4531" w:type="dxa"/>
        </w:tcPr>
        <w:p w:rsidR="00F04D65" w:rsidRDefault="00EC5250" w:rsidP="00C73ABF">
          <w:pPr>
            <w:pStyle w:val="Altbilgi"/>
            <w:jc w:val="right"/>
          </w:pPr>
          <w:r>
            <w:t>FR.05</w:t>
          </w:r>
          <w:r w:rsidR="00940D99">
            <w:t>.0</w:t>
          </w:r>
          <w:r w:rsidR="00207A44">
            <w:t>1</w:t>
          </w:r>
          <w:r>
            <w:t>/</w:t>
          </w:r>
          <w:r w:rsidR="00C73ABF">
            <w:t>19.03.2021/Rev.03</w:t>
          </w:r>
        </w:p>
      </w:tc>
    </w:tr>
  </w:tbl>
  <w:p w:rsidR="00F04D65" w:rsidRDefault="00F04D65">
    <w:pPr>
      <w:pStyle w:val="Altbilgi"/>
      <w:jc w:val="right"/>
    </w:pPr>
  </w:p>
  <w:p w:rsidR="00F04D65" w:rsidRDefault="00F04D6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FF" w:rsidRDefault="00D864FF" w:rsidP="00F04D65">
      <w:pPr>
        <w:spacing w:after="0" w:line="240" w:lineRule="auto"/>
      </w:pPr>
      <w:r>
        <w:separator/>
      </w:r>
    </w:p>
  </w:footnote>
  <w:footnote w:type="continuationSeparator" w:id="0">
    <w:p w:rsidR="00D864FF" w:rsidRDefault="00D864FF" w:rsidP="00F04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8"/>
      <w:gridCol w:w="8524"/>
    </w:tblGrid>
    <w:tr w:rsidR="00A63D1A" w:rsidRPr="00BA28FD" w:rsidTr="00DB1DD5">
      <w:trPr>
        <w:trHeight w:val="1740"/>
        <w:jc w:val="center"/>
      </w:trPr>
      <w:tc>
        <w:tcPr>
          <w:tcW w:w="2108" w:type="dxa"/>
          <w:tcBorders>
            <w:top w:val="single" w:sz="12" w:space="0" w:color="auto"/>
            <w:right w:val="single" w:sz="12" w:space="0" w:color="auto"/>
          </w:tcBorders>
          <w:vAlign w:val="center"/>
        </w:tcPr>
        <w:p w:rsidR="00A63D1A" w:rsidRPr="00BA28FD" w:rsidRDefault="00A63D1A" w:rsidP="00F04D65">
          <w:pPr>
            <w:pStyle w:val="stbilgi"/>
            <w:jc w:val="center"/>
          </w:pPr>
          <w:r w:rsidRPr="00FE59BF">
            <w:rPr>
              <w:noProof/>
              <w:lang w:eastAsia="tr-TR"/>
            </w:rPr>
            <w:drawing>
              <wp:inline distT="0" distB="0" distL="0" distR="0">
                <wp:extent cx="1181862" cy="603504"/>
                <wp:effectExtent l="19050" t="0" r="0" b="0"/>
                <wp:docPr id="1" name="Resim 1" descr="http://www.tobfed.org/images/logo-wide.png"/>
                <wp:cNvGraphicFramePr/>
                <a:graphic xmlns:a="http://schemas.openxmlformats.org/drawingml/2006/main">
                  <a:graphicData uri="http://schemas.openxmlformats.org/drawingml/2006/picture">
                    <pic:pic xmlns:pic="http://schemas.openxmlformats.org/drawingml/2006/picture">
                      <pic:nvPicPr>
                        <pic:cNvPr id="0" name="Picture 1" descr="http://www.tobfed.org/images/logo-wide.png"/>
                        <pic:cNvPicPr>
                          <a:picLocks noChangeAspect="1" noChangeArrowheads="1"/>
                        </pic:cNvPicPr>
                      </pic:nvPicPr>
                      <pic:blipFill>
                        <a:blip r:embed="rId1"/>
                        <a:srcRect/>
                        <a:stretch>
                          <a:fillRect/>
                        </a:stretch>
                      </pic:blipFill>
                      <pic:spPr bwMode="auto">
                        <a:xfrm>
                          <a:off x="0" y="0"/>
                          <a:ext cx="1181862" cy="603504"/>
                        </a:xfrm>
                        <a:prstGeom prst="rect">
                          <a:avLst/>
                        </a:prstGeom>
                        <a:noFill/>
                        <a:ln w="9525">
                          <a:noFill/>
                          <a:miter lim="800000"/>
                          <a:headEnd/>
                          <a:tailEnd/>
                        </a:ln>
                      </pic:spPr>
                    </pic:pic>
                  </a:graphicData>
                </a:graphic>
              </wp:inline>
            </w:drawing>
          </w:r>
        </w:p>
      </w:tc>
      <w:tc>
        <w:tcPr>
          <w:tcW w:w="8524" w:type="dxa"/>
          <w:tcBorders>
            <w:top w:val="single" w:sz="12" w:space="0" w:color="auto"/>
            <w:left w:val="single" w:sz="12" w:space="0" w:color="auto"/>
          </w:tcBorders>
          <w:vAlign w:val="center"/>
        </w:tcPr>
        <w:p w:rsidR="00A63D1A" w:rsidRPr="00BA28FD" w:rsidRDefault="00A63D1A" w:rsidP="00934941">
          <w:pPr>
            <w:pStyle w:val="stbilgi"/>
            <w:jc w:val="center"/>
            <w:rPr>
              <w:rFonts w:ascii="Times New Roman" w:hAnsi="Times New Roman" w:cs="Times New Roman"/>
              <w:sz w:val="16"/>
              <w:szCs w:val="16"/>
            </w:rPr>
          </w:pPr>
          <w:r>
            <w:rPr>
              <w:rFonts w:ascii="Verdana" w:hAnsi="Verdana"/>
              <w:b/>
            </w:rPr>
            <w:t>BELGELENDİRME PROGRAMI</w:t>
          </w:r>
          <w:r w:rsidRPr="002466F0">
            <w:rPr>
              <w:rFonts w:ascii="Verdana" w:hAnsi="Verdana"/>
              <w:b/>
            </w:rPr>
            <w:t xml:space="preserve"> FORMU</w:t>
          </w:r>
        </w:p>
      </w:tc>
    </w:tr>
  </w:tbl>
  <w:p w:rsidR="00F04D65" w:rsidRDefault="00F04D6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000"/>
    <w:multiLevelType w:val="hybridMultilevel"/>
    <w:tmpl w:val="7D0E17A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
    <w:nsid w:val="03CE23F3"/>
    <w:multiLevelType w:val="hybridMultilevel"/>
    <w:tmpl w:val="AA6A5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
    <w:nsid w:val="0AA5018B"/>
    <w:multiLevelType w:val="hybridMultilevel"/>
    <w:tmpl w:val="40B4A55C"/>
    <w:lvl w:ilvl="0" w:tplc="4E42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01272B"/>
    <w:multiLevelType w:val="hybridMultilevel"/>
    <w:tmpl w:val="D8048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F0B5A15"/>
    <w:multiLevelType w:val="hybridMultilevel"/>
    <w:tmpl w:val="D390E6B2"/>
    <w:lvl w:ilvl="0" w:tplc="DF5C5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B25D7A"/>
    <w:multiLevelType w:val="multilevel"/>
    <w:tmpl w:val="A32E9B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AA57AA"/>
    <w:multiLevelType w:val="hybridMultilevel"/>
    <w:tmpl w:val="63A06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9E512A3"/>
    <w:multiLevelType w:val="hybridMultilevel"/>
    <w:tmpl w:val="5560BF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D63464"/>
    <w:multiLevelType w:val="hybridMultilevel"/>
    <w:tmpl w:val="291462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60120EF"/>
    <w:multiLevelType w:val="hybridMultilevel"/>
    <w:tmpl w:val="5D3AF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7593824"/>
    <w:multiLevelType w:val="hybridMultilevel"/>
    <w:tmpl w:val="149AD5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F4935A1"/>
    <w:multiLevelType w:val="hybridMultilevel"/>
    <w:tmpl w:val="361641D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2">
    <w:nsid w:val="36E944D5"/>
    <w:multiLevelType w:val="hybridMultilevel"/>
    <w:tmpl w:val="9FECA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1AF063A"/>
    <w:multiLevelType w:val="hybridMultilevel"/>
    <w:tmpl w:val="3FAC18D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4">
    <w:nsid w:val="41F46A74"/>
    <w:multiLevelType w:val="hybridMultilevel"/>
    <w:tmpl w:val="81306C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7250882"/>
    <w:multiLevelType w:val="multilevel"/>
    <w:tmpl w:val="36FE13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1061FC"/>
    <w:multiLevelType w:val="hybridMultilevel"/>
    <w:tmpl w:val="9DAC7E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4B5D646B"/>
    <w:multiLevelType w:val="hybridMultilevel"/>
    <w:tmpl w:val="751AF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CA1114B"/>
    <w:multiLevelType w:val="hybridMultilevel"/>
    <w:tmpl w:val="1CD6A2C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9">
    <w:nsid w:val="5038358A"/>
    <w:multiLevelType w:val="hybridMultilevel"/>
    <w:tmpl w:val="4CE43F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44F1A0E"/>
    <w:multiLevelType w:val="hybridMultilevel"/>
    <w:tmpl w:val="7C02EFC0"/>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21">
    <w:nsid w:val="5B5B71FC"/>
    <w:multiLevelType w:val="hybridMultilevel"/>
    <w:tmpl w:val="48984E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CDD46E0"/>
    <w:multiLevelType w:val="hybridMultilevel"/>
    <w:tmpl w:val="A49CA3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1F44A0"/>
    <w:multiLevelType w:val="hybridMultilevel"/>
    <w:tmpl w:val="F686FC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5DAB2989"/>
    <w:multiLevelType w:val="hybridMultilevel"/>
    <w:tmpl w:val="593A5BF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nsid w:val="5DF256F2"/>
    <w:multiLevelType w:val="hybridMultilevel"/>
    <w:tmpl w:val="87E02DAC"/>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5FBD1CA0"/>
    <w:multiLevelType w:val="hybridMultilevel"/>
    <w:tmpl w:val="BC8AA02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7">
    <w:nsid w:val="5FEF0BEC"/>
    <w:multiLevelType w:val="hybridMultilevel"/>
    <w:tmpl w:val="FC9EE51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28">
    <w:nsid w:val="6A200952"/>
    <w:multiLevelType w:val="hybridMultilevel"/>
    <w:tmpl w:val="97A4E3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E6A3079"/>
    <w:multiLevelType w:val="hybridMultilevel"/>
    <w:tmpl w:val="E5B25C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290F0C"/>
    <w:multiLevelType w:val="hybridMultilevel"/>
    <w:tmpl w:val="D318E9F6"/>
    <w:lvl w:ilvl="0" w:tplc="041F000B">
      <w:start w:val="1"/>
      <w:numFmt w:val="bullet"/>
      <w:lvlText w:val=""/>
      <w:lvlJc w:val="left"/>
      <w:pPr>
        <w:tabs>
          <w:tab w:val="num" w:pos="720"/>
        </w:tabs>
        <w:ind w:left="720" w:hanging="360"/>
      </w:pPr>
      <w:rPr>
        <w:rFonts w:ascii="Wingdings" w:hAnsi="Wingdings" w:hint="default"/>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31">
    <w:nsid w:val="75DA6DCE"/>
    <w:multiLevelType w:val="hybridMultilevel"/>
    <w:tmpl w:val="886AAE34"/>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2">
    <w:nsid w:val="78C86597"/>
    <w:multiLevelType w:val="hybridMultilevel"/>
    <w:tmpl w:val="2C4A590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26"/>
  </w:num>
  <w:num w:numId="3">
    <w:abstractNumId w:val="11"/>
  </w:num>
  <w:num w:numId="4">
    <w:abstractNumId w:val="13"/>
  </w:num>
  <w:num w:numId="5">
    <w:abstractNumId w:val="0"/>
  </w:num>
  <w:num w:numId="6">
    <w:abstractNumId w:val="32"/>
  </w:num>
  <w:num w:numId="7">
    <w:abstractNumId w:val="15"/>
  </w:num>
  <w:num w:numId="8">
    <w:abstractNumId w:val="5"/>
  </w:num>
  <w:num w:numId="9">
    <w:abstractNumId w:val="20"/>
  </w:num>
  <w:num w:numId="10">
    <w:abstractNumId w:val="31"/>
  </w:num>
  <w:num w:numId="11">
    <w:abstractNumId w:val="12"/>
  </w:num>
  <w:num w:numId="12">
    <w:abstractNumId w:val="23"/>
  </w:num>
  <w:num w:numId="13">
    <w:abstractNumId w:val="10"/>
  </w:num>
  <w:num w:numId="14">
    <w:abstractNumId w:val="9"/>
  </w:num>
  <w:num w:numId="15">
    <w:abstractNumId w:val="17"/>
  </w:num>
  <w:num w:numId="16">
    <w:abstractNumId w:val="8"/>
  </w:num>
  <w:num w:numId="17">
    <w:abstractNumId w:val="7"/>
  </w:num>
  <w:num w:numId="18">
    <w:abstractNumId w:val="3"/>
  </w:num>
  <w:num w:numId="19">
    <w:abstractNumId w:val="22"/>
  </w:num>
  <w:num w:numId="20">
    <w:abstractNumId w:val="25"/>
  </w:num>
  <w:num w:numId="21">
    <w:abstractNumId w:val="14"/>
  </w:num>
  <w:num w:numId="22">
    <w:abstractNumId w:val="19"/>
  </w:num>
  <w:num w:numId="23">
    <w:abstractNumId w:val="16"/>
  </w:num>
  <w:num w:numId="24">
    <w:abstractNumId w:val="27"/>
  </w:num>
  <w:num w:numId="25">
    <w:abstractNumId w:val="21"/>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
  </w:num>
  <w:num w:numId="29">
    <w:abstractNumId w:val="1"/>
  </w:num>
  <w:num w:numId="30">
    <w:abstractNumId w:val="29"/>
  </w:num>
  <w:num w:numId="31">
    <w:abstractNumId w:val="6"/>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65"/>
    <w:rsid w:val="00010744"/>
    <w:rsid w:val="00016E87"/>
    <w:rsid w:val="00032CFA"/>
    <w:rsid w:val="0005167A"/>
    <w:rsid w:val="00057AE0"/>
    <w:rsid w:val="00061292"/>
    <w:rsid w:val="000676C4"/>
    <w:rsid w:val="000748A1"/>
    <w:rsid w:val="0007500A"/>
    <w:rsid w:val="000855E5"/>
    <w:rsid w:val="0009181E"/>
    <w:rsid w:val="000D6629"/>
    <w:rsid w:val="000D6BEE"/>
    <w:rsid w:val="000D6CAB"/>
    <w:rsid w:val="001014C1"/>
    <w:rsid w:val="00123BCA"/>
    <w:rsid w:val="00125A2E"/>
    <w:rsid w:val="00126AF1"/>
    <w:rsid w:val="00137DBD"/>
    <w:rsid w:val="001472DB"/>
    <w:rsid w:val="00164C36"/>
    <w:rsid w:val="00170FD0"/>
    <w:rsid w:val="00190C71"/>
    <w:rsid w:val="001A3C30"/>
    <w:rsid w:val="001C294D"/>
    <w:rsid w:val="0020749B"/>
    <w:rsid w:val="00207A44"/>
    <w:rsid w:val="002244D6"/>
    <w:rsid w:val="00226916"/>
    <w:rsid w:val="002357FE"/>
    <w:rsid w:val="002413D5"/>
    <w:rsid w:val="002466F0"/>
    <w:rsid w:val="002663C9"/>
    <w:rsid w:val="00273244"/>
    <w:rsid w:val="00295611"/>
    <w:rsid w:val="002A4C55"/>
    <w:rsid w:val="002B298E"/>
    <w:rsid w:val="002D3A56"/>
    <w:rsid w:val="002D6C1D"/>
    <w:rsid w:val="002D7972"/>
    <w:rsid w:val="002E3D47"/>
    <w:rsid w:val="003043AF"/>
    <w:rsid w:val="0031307C"/>
    <w:rsid w:val="00314C57"/>
    <w:rsid w:val="00324111"/>
    <w:rsid w:val="00332B7F"/>
    <w:rsid w:val="00334897"/>
    <w:rsid w:val="00335AC8"/>
    <w:rsid w:val="00343C90"/>
    <w:rsid w:val="0035460D"/>
    <w:rsid w:val="00356013"/>
    <w:rsid w:val="003621DB"/>
    <w:rsid w:val="0037452D"/>
    <w:rsid w:val="00383085"/>
    <w:rsid w:val="00397EB3"/>
    <w:rsid w:val="003A2D46"/>
    <w:rsid w:val="003A6D77"/>
    <w:rsid w:val="003B21E0"/>
    <w:rsid w:val="003B765C"/>
    <w:rsid w:val="003D2643"/>
    <w:rsid w:val="003E6CE2"/>
    <w:rsid w:val="003F60D6"/>
    <w:rsid w:val="003F7362"/>
    <w:rsid w:val="00417958"/>
    <w:rsid w:val="00432074"/>
    <w:rsid w:val="00437EEB"/>
    <w:rsid w:val="004438CC"/>
    <w:rsid w:val="00452FC2"/>
    <w:rsid w:val="00457199"/>
    <w:rsid w:val="0049614C"/>
    <w:rsid w:val="004A6959"/>
    <w:rsid w:val="004C5D8A"/>
    <w:rsid w:val="004E138B"/>
    <w:rsid w:val="004E2F56"/>
    <w:rsid w:val="004F06C4"/>
    <w:rsid w:val="004F7C2A"/>
    <w:rsid w:val="00503CF5"/>
    <w:rsid w:val="005159D9"/>
    <w:rsid w:val="00542C3E"/>
    <w:rsid w:val="005932CE"/>
    <w:rsid w:val="005A12A0"/>
    <w:rsid w:val="005A6A67"/>
    <w:rsid w:val="005F79F4"/>
    <w:rsid w:val="00617C40"/>
    <w:rsid w:val="006243BA"/>
    <w:rsid w:val="0062757D"/>
    <w:rsid w:val="00661623"/>
    <w:rsid w:val="006638E2"/>
    <w:rsid w:val="00673EB3"/>
    <w:rsid w:val="006A59B4"/>
    <w:rsid w:val="006B24FB"/>
    <w:rsid w:val="006D3D0A"/>
    <w:rsid w:val="006D5182"/>
    <w:rsid w:val="006E1728"/>
    <w:rsid w:val="0071139B"/>
    <w:rsid w:val="00711A45"/>
    <w:rsid w:val="00746C2E"/>
    <w:rsid w:val="007717E3"/>
    <w:rsid w:val="00775E52"/>
    <w:rsid w:val="00796255"/>
    <w:rsid w:val="00796D76"/>
    <w:rsid w:val="007B0B99"/>
    <w:rsid w:val="007B5848"/>
    <w:rsid w:val="007C3829"/>
    <w:rsid w:val="007C4608"/>
    <w:rsid w:val="007F31BD"/>
    <w:rsid w:val="007F45D0"/>
    <w:rsid w:val="00803F70"/>
    <w:rsid w:val="008114A9"/>
    <w:rsid w:val="00816F3A"/>
    <w:rsid w:val="00836712"/>
    <w:rsid w:val="008408BA"/>
    <w:rsid w:val="008521CA"/>
    <w:rsid w:val="00866336"/>
    <w:rsid w:val="00882260"/>
    <w:rsid w:val="008868DD"/>
    <w:rsid w:val="008901CE"/>
    <w:rsid w:val="00897B9B"/>
    <w:rsid w:val="008E611F"/>
    <w:rsid w:val="008E6306"/>
    <w:rsid w:val="008F5944"/>
    <w:rsid w:val="00920979"/>
    <w:rsid w:val="00923AEF"/>
    <w:rsid w:val="00927AFA"/>
    <w:rsid w:val="00934941"/>
    <w:rsid w:val="00937A4A"/>
    <w:rsid w:val="00940D99"/>
    <w:rsid w:val="00962BD2"/>
    <w:rsid w:val="009A6681"/>
    <w:rsid w:val="009E69A6"/>
    <w:rsid w:val="00A32F04"/>
    <w:rsid w:val="00A37EE8"/>
    <w:rsid w:val="00A405C4"/>
    <w:rsid w:val="00A63D1A"/>
    <w:rsid w:val="00A662BC"/>
    <w:rsid w:val="00A67121"/>
    <w:rsid w:val="00A67293"/>
    <w:rsid w:val="00A67FCE"/>
    <w:rsid w:val="00A70667"/>
    <w:rsid w:val="00A8509C"/>
    <w:rsid w:val="00A96970"/>
    <w:rsid w:val="00AC066D"/>
    <w:rsid w:val="00AC3027"/>
    <w:rsid w:val="00AE7CD0"/>
    <w:rsid w:val="00AF56D4"/>
    <w:rsid w:val="00B021A9"/>
    <w:rsid w:val="00B04FDA"/>
    <w:rsid w:val="00B05F90"/>
    <w:rsid w:val="00B52C00"/>
    <w:rsid w:val="00B568D5"/>
    <w:rsid w:val="00B61929"/>
    <w:rsid w:val="00B65440"/>
    <w:rsid w:val="00B6560C"/>
    <w:rsid w:val="00B751E1"/>
    <w:rsid w:val="00B77172"/>
    <w:rsid w:val="00B96B2A"/>
    <w:rsid w:val="00BA29D6"/>
    <w:rsid w:val="00BB0B81"/>
    <w:rsid w:val="00BE024E"/>
    <w:rsid w:val="00BF5E12"/>
    <w:rsid w:val="00BF6E8D"/>
    <w:rsid w:val="00C115A2"/>
    <w:rsid w:val="00C162A0"/>
    <w:rsid w:val="00C41E14"/>
    <w:rsid w:val="00C476E5"/>
    <w:rsid w:val="00C50F43"/>
    <w:rsid w:val="00C5782B"/>
    <w:rsid w:val="00C7301A"/>
    <w:rsid w:val="00C73ABF"/>
    <w:rsid w:val="00C92189"/>
    <w:rsid w:val="00C92E65"/>
    <w:rsid w:val="00CA3E2B"/>
    <w:rsid w:val="00CA4DC5"/>
    <w:rsid w:val="00CD10C9"/>
    <w:rsid w:val="00D04FB0"/>
    <w:rsid w:val="00D16EE4"/>
    <w:rsid w:val="00D241FF"/>
    <w:rsid w:val="00D30ECB"/>
    <w:rsid w:val="00D52217"/>
    <w:rsid w:val="00D560DE"/>
    <w:rsid w:val="00D736F3"/>
    <w:rsid w:val="00D864FF"/>
    <w:rsid w:val="00DD1178"/>
    <w:rsid w:val="00DE033E"/>
    <w:rsid w:val="00DF3086"/>
    <w:rsid w:val="00E00DBA"/>
    <w:rsid w:val="00E237FD"/>
    <w:rsid w:val="00E30C4A"/>
    <w:rsid w:val="00E475C5"/>
    <w:rsid w:val="00E65A6E"/>
    <w:rsid w:val="00E70AE7"/>
    <w:rsid w:val="00E73FDC"/>
    <w:rsid w:val="00E872D8"/>
    <w:rsid w:val="00EB1004"/>
    <w:rsid w:val="00EC2BDD"/>
    <w:rsid w:val="00EC5250"/>
    <w:rsid w:val="00EC73E6"/>
    <w:rsid w:val="00EE1595"/>
    <w:rsid w:val="00EE3F30"/>
    <w:rsid w:val="00EF28B1"/>
    <w:rsid w:val="00EF2CE0"/>
    <w:rsid w:val="00F04D65"/>
    <w:rsid w:val="00F27E40"/>
    <w:rsid w:val="00F4070B"/>
    <w:rsid w:val="00F51BC5"/>
    <w:rsid w:val="00F629DC"/>
    <w:rsid w:val="00F67E7E"/>
    <w:rsid w:val="00F70BC1"/>
    <w:rsid w:val="00F70E0A"/>
    <w:rsid w:val="00FB593D"/>
    <w:rsid w:val="00FD3C4D"/>
    <w:rsid w:val="00FE59BF"/>
    <w:rsid w:val="00FE5D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BBBEF3-3C63-4E6E-9531-A548D124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0A"/>
    <w:pPr>
      <w:spacing w:after="200" w:line="276" w:lineRule="auto"/>
    </w:pPr>
    <w:rPr>
      <w:rFonts w:ascii="Calibri" w:eastAsia="Times New Roman" w:hAnsi="Calibri" w:cs="Calibri"/>
      <w:lang w:eastAsia="tr-TR"/>
    </w:rPr>
  </w:style>
  <w:style w:type="paragraph" w:styleId="Balk7">
    <w:name w:val="heading 7"/>
    <w:basedOn w:val="Normal"/>
    <w:next w:val="Normal"/>
    <w:link w:val="Balk7Char"/>
    <w:uiPriority w:val="99"/>
    <w:qFormat/>
    <w:rsid w:val="00B751E1"/>
    <w:pPr>
      <w:keepNext/>
      <w:spacing w:after="0" w:line="240" w:lineRule="auto"/>
      <w:jc w:val="center"/>
      <w:outlineLvl w:val="6"/>
    </w:pPr>
    <w:rPr>
      <w:rFonts w:ascii="Times New Roman" w:hAnsi="Times New Roman"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bilgi Char"/>
    <w:basedOn w:val="VarsaylanParagrafYazTipi"/>
    <w:link w:val="stbilgi"/>
    <w:uiPriority w:val="99"/>
    <w:rsid w:val="00F04D65"/>
  </w:style>
  <w:style w:type="paragraph" w:styleId="Altbilgi">
    <w:name w:val="footer"/>
    <w:basedOn w:val="Normal"/>
    <w:link w:val="Al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bilgi Char"/>
    <w:basedOn w:val="VarsaylanParagrafYazTipi"/>
    <w:link w:val="Altbilgi"/>
    <w:uiPriority w:val="99"/>
    <w:rsid w:val="00F04D65"/>
  </w:style>
  <w:style w:type="table" w:styleId="TabloKlavuzu">
    <w:name w:val="Table Grid"/>
    <w:basedOn w:val="NormalTablo"/>
    <w:uiPriority w:val="39"/>
    <w:rsid w:val="00F04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65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A6E"/>
    <w:rPr>
      <w:rFonts w:ascii="Tahoma" w:hAnsi="Tahoma" w:cs="Tahoma"/>
      <w:sz w:val="16"/>
      <w:szCs w:val="16"/>
    </w:rPr>
  </w:style>
  <w:style w:type="paragraph" w:customStyle="1" w:styleId="Style7">
    <w:name w:val="Style7"/>
    <w:basedOn w:val="Normal"/>
    <w:uiPriority w:val="99"/>
    <w:rsid w:val="00E65A6E"/>
    <w:pPr>
      <w:widowControl w:val="0"/>
      <w:autoSpaceDE w:val="0"/>
      <w:autoSpaceDN w:val="0"/>
      <w:adjustRightInd w:val="0"/>
      <w:spacing w:after="0" w:line="388" w:lineRule="exact"/>
      <w:jc w:val="both"/>
    </w:pPr>
    <w:rPr>
      <w:rFonts w:ascii="Arial Unicode MS" w:eastAsia="Arial Unicode MS" w:cs="Arial Unicode MS"/>
      <w:sz w:val="24"/>
      <w:szCs w:val="24"/>
    </w:rPr>
  </w:style>
  <w:style w:type="character" w:customStyle="1" w:styleId="FontStyle12">
    <w:name w:val="Font Style12"/>
    <w:uiPriority w:val="99"/>
    <w:rsid w:val="00E65A6E"/>
    <w:rPr>
      <w:rFonts w:ascii="Arial Unicode MS" w:eastAsia="Arial Unicode MS" w:cs="Arial Unicode MS"/>
      <w:b/>
      <w:bCs/>
      <w:spacing w:val="10"/>
      <w:sz w:val="18"/>
      <w:szCs w:val="18"/>
    </w:rPr>
  </w:style>
  <w:style w:type="paragraph" w:styleId="ListeParagraf">
    <w:name w:val="List Paragraph"/>
    <w:basedOn w:val="Normal"/>
    <w:uiPriority w:val="99"/>
    <w:qFormat/>
    <w:rsid w:val="00A8509C"/>
    <w:pPr>
      <w:ind w:left="720"/>
      <w:contextualSpacing/>
    </w:pPr>
    <w:rPr>
      <w:rFonts w:eastAsia="Calibri"/>
      <w:lang w:eastAsia="en-US"/>
    </w:rPr>
  </w:style>
  <w:style w:type="paragraph" w:customStyle="1" w:styleId="ListeParagraf1">
    <w:name w:val="Liste Paragraf1"/>
    <w:basedOn w:val="Normal"/>
    <w:uiPriority w:val="99"/>
    <w:rsid w:val="00920979"/>
    <w:pPr>
      <w:ind w:left="720"/>
      <w:contextualSpacing/>
    </w:pPr>
    <w:rPr>
      <w:lang w:eastAsia="en-US"/>
    </w:rPr>
  </w:style>
  <w:style w:type="paragraph" w:styleId="AralkYok">
    <w:name w:val="No Spacing"/>
    <w:uiPriority w:val="99"/>
    <w:qFormat/>
    <w:rsid w:val="00332B7F"/>
    <w:pPr>
      <w:spacing w:after="0" w:line="240" w:lineRule="auto"/>
    </w:pPr>
    <w:rPr>
      <w:rFonts w:ascii="Calibri" w:eastAsia="Calibri" w:hAnsi="Calibri" w:cs="Times New Roman"/>
    </w:rPr>
  </w:style>
  <w:style w:type="character" w:customStyle="1" w:styleId="Balk7Char">
    <w:name w:val="Başlık 7 Char"/>
    <w:basedOn w:val="VarsaylanParagrafYazTipi"/>
    <w:link w:val="Balk7"/>
    <w:uiPriority w:val="99"/>
    <w:rsid w:val="00B751E1"/>
    <w:rPr>
      <w:rFonts w:ascii="Times New Roman" w:eastAsia="Times New Roman" w:hAnsi="Times New Roman" w:cs="Times New Roman"/>
      <w:sz w:val="24"/>
      <w:szCs w:val="24"/>
      <w:lang w:val="fr-FR" w:eastAsia="tr-TR"/>
    </w:rPr>
  </w:style>
  <w:style w:type="paragraph" w:customStyle="1" w:styleId="Default">
    <w:name w:val="Default"/>
    <w:rsid w:val="00F70B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6259">
      <w:bodyDiv w:val="1"/>
      <w:marLeft w:val="0"/>
      <w:marRight w:val="0"/>
      <w:marTop w:val="0"/>
      <w:marBottom w:val="0"/>
      <w:divBdr>
        <w:top w:val="none" w:sz="0" w:space="0" w:color="auto"/>
        <w:left w:val="none" w:sz="0" w:space="0" w:color="auto"/>
        <w:bottom w:val="none" w:sz="0" w:space="0" w:color="auto"/>
        <w:right w:val="none" w:sz="0" w:space="0" w:color="auto"/>
      </w:divBdr>
    </w:div>
    <w:div w:id="875892651">
      <w:bodyDiv w:val="1"/>
      <w:marLeft w:val="0"/>
      <w:marRight w:val="0"/>
      <w:marTop w:val="0"/>
      <w:marBottom w:val="0"/>
      <w:divBdr>
        <w:top w:val="none" w:sz="0" w:space="0" w:color="auto"/>
        <w:left w:val="none" w:sz="0" w:space="0" w:color="auto"/>
        <w:bottom w:val="none" w:sz="0" w:space="0" w:color="auto"/>
        <w:right w:val="none" w:sz="0" w:space="0" w:color="auto"/>
      </w:divBdr>
    </w:div>
    <w:div w:id="1181701365">
      <w:bodyDiv w:val="1"/>
      <w:marLeft w:val="0"/>
      <w:marRight w:val="0"/>
      <w:marTop w:val="0"/>
      <w:marBottom w:val="0"/>
      <w:divBdr>
        <w:top w:val="none" w:sz="0" w:space="0" w:color="auto"/>
        <w:left w:val="none" w:sz="0" w:space="0" w:color="auto"/>
        <w:bottom w:val="none" w:sz="0" w:space="0" w:color="auto"/>
        <w:right w:val="none" w:sz="0" w:space="0" w:color="auto"/>
      </w:divBdr>
    </w:div>
    <w:div w:id="16386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11AD0-331E-45DA-93CD-D6C6E67E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2123</Words>
  <Characters>12106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yhcoskun</dc:creator>
  <cp:lastModifiedBy>w8.1</cp:lastModifiedBy>
  <cp:revision>12</cp:revision>
  <cp:lastPrinted>2021-03-26T10:56:00Z</cp:lastPrinted>
  <dcterms:created xsi:type="dcterms:W3CDTF">2021-02-17T11:31:00Z</dcterms:created>
  <dcterms:modified xsi:type="dcterms:W3CDTF">2021-03-26T10:56:00Z</dcterms:modified>
</cp:coreProperties>
</file>