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D0AE" w14:textId="77777777" w:rsidR="005271FD" w:rsidRDefault="005271FD" w:rsidP="00814E0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4D1D735" w14:textId="77777777" w:rsidR="001047A6" w:rsidRDefault="001047A6" w:rsidP="00814E0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D60E27B" w14:textId="754DCD81" w:rsidR="00840C4B" w:rsidRDefault="00840C4B" w:rsidP="00814E03">
      <w:pPr>
        <w:spacing w:line="240" w:lineRule="auto"/>
        <w:jc w:val="center"/>
        <w:rPr>
          <w:rFonts w:ascii="Arial" w:hAnsi="Arial" w:cs="Arial"/>
          <w:b/>
          <w:bCs/>
        </w:rPr>
      </w:pPr>
      <w:r w:rsidRPr="00840C4B">
        <w:rPr>
          <w:rFonts w:ascii="Arial" w:hAnsi="Arial" w:cs="Arial"/>
          <w:b/>
          <w:bCs/>
        </w:rPr>
        <w:t xml:space="preserve">TOBFED (TÜRKİYE </w:t>
      </w:r>
      <w:r>
        <w:rPr>
          <w:rFonts w:ascii="Arial" w:hAnsi="Arial" w:cs="Arial"/>
          <w:b/>
          <w:bCs/>
        </w:rPr>
        <w:t>ARAÇ SATIŞ SONRASI HİZMETLER</w:t>
      </w:r>
      <w:r w:rsidRPr="00840C4B">
        <w:rPr>
          <w:rFonts w:ascii="Arial" w:hAnsi="Arial" w:cs="Arial"/>
          <w:b/>
          <w:bCs/>
        </w:rPr>
        <w:t xml:space="preserve"> FEDERASYONU)</w:t>
      </w:r>
    </w:p>
    <w:p w14:paraId="7B073AF4" w14:textId="48DD5795" w:rsidR="00840C4B" w:rsidRDefault="00840C4B" w:rsidP="00814E03">
      <w:pPr>
        <w:spacing w:line="240" w:lineRule="auto"/>
        <w:jc w:val="center"/>
        <w:rPr>
          <w:rFonts w:ascii="Arial" w:hAnsi="Arial" w:cs="Arial"/>
          <w:b/>
          <w:bCs/>
        </w:rPr>
      </w:pPr>
      <w:r w:rsidRPr="00840C4B">
        <w:rPr>
          <w:rFonts w:ascii="Arial" w:hAnsi="Arial" w:cs="Arial"/>
          <w:b/>
          <w:bCs/>
        </w:rPr>
        <w:t>ETİK KURALLAR TAAHHÜTNAMESİ</w:t>
      </w:r>
    </w:p>
    <w:p w14:paraId="54B3A1C5" w14:textId="77777777" w:rsidR="00840C4B" w:rsidRPr="00840C4B" w:rsidRDefault="00840C4B" w:rsidP="00814E03">
      <w:pPr>
        <w:spacing w:line="240" w:lineRule="auto"/>
        <w:rPr>
          <w:rFonts w:ascii="Arial" w:hAnsi="Arial" w:cs="Arial"/>
          <w:b/>
          <w:bCs/>
        </w:rPr>
      </w:pPr>
    </w:p>
    <w:p w14:paraId="4C04745A" w14:textId="561AE250" w:rsidR="00814E03" w:rsidRPr="000F2398" w:rsidRDefault="00814E03" w:rsidP="00814E03">
      <w:pPr>
        <w:spacing w:line="240" w:lineRule="auto"/>
      </w:pPr>
      <w:r w:rsidRPr="008803B1">
        <w:rPr>
          <w:b/>
          <w:bCs/>
        </w:rPr>
        <w:t>Yürürlüğe Giriş:</w:t>
      </w:r>
      <w:r w:rsidRPr="008803B1">
        <w:t xml:space="preserve"> İmza Tarihi İtibarıyla</w:t>
      </w:r>
    </w:p>
    <w:p w14:paraId="3E00437C" w14:textId="77777777" w:rsidR="00814E03" w:rsidRPr="008803B1" w:rsidRDefault="00814E03" w:rsidP="00814E03">
      <w:pPr>
        <w:spacing w:line="240" w:lineRule="auto"/>
        <w:rPr>
          <w:sz w:val="22"/>
          <w:szCs w:val="22"/>
        </w:rPr>
      </w:pPr>
    </w:p>
    <w:p w14:paraId="61F0700B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GİRİŞ</w:t>
      </w:r>
    </w:p>
    <w:p w14:paraId="60073D8C" w14:textId="77777777" w:rsidR="00814E0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Bu Taahhütname, Türkiye Otomotiv Bakım Dernekleri Federasyonu (</w:t>
      </w:r>
      <w:r w:rsidRPr="008803B1">
        <w:rPr>
          <w:b/>
          <w:bCs/>
          <w:sz w:val="22"/>
          <w:szCs w:val="22"/>
        </w:rPr>
        <w:t>TOBFED</w:t>
      </w:r>
      <w:r w:rsidRPr="008803B1">
        <w:rPr>
          <w:sz w:val="22"/>
          <w:szCs w:val="22"/>
        </w:rPr>
        <w:t xml:space="preserve">) üyesi veya </w:t>
      </w:r>
      <w:r w:rsidRPr="008803B1">
        <w:rPr>
          <w:b/>
          <w:bCs/>
          <w:sz w:val="22"/>
          <w:szCs w:val="22"/>
        </w:rPr>
        <w:t>TOBFED Yetkili Uygulama Merkezi Belgesi</w:t>
      </w:r>
      <w:r w:rsidRPr="008803B1">
        <w:rPr>
          <w:sz w:val="22"/>
          <w:szCs w:val="22"/>
        </w:rPr>
        <w:t xml:space="preserve"> başvurusu yapan gerçek veya tüzel kişilerin, TOBFED Etik Kurallarına uyacağını beyan ettiği resmi bir belgedir.</w:t>
      </w:r>
    </w:p>
    <w:p w14:paraId="10D0FEC0" w14:textId="77777777" w:rsidR="00814E0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 xml:space="preserve">İmzalayan taraf, aşağıda belirtilen etik kuralları kabul ettiğini, bu kurallara uymayı taahhüt ettiğini ve aykırı davranması halinde </w:t>
      </w:r>
      <w:r w:rsidRPr="008803B1">
        <w:rPr>
          <w:b/>
          <w:bCs/>
          <w:sz w:val="22"/>
          <w:szCs w:val="22"/>
        </w:rPr>
        <w:t>TOBFED Yönergesi</w:t>
      </w:r>
      <w:r w:rsidRPr="008803B1">
        <w:rPr>
          <w:sz w:val="22"/>
          <w:szCs w:val="22"/>
        </w:rPr>
        <w:t xml:space="preserve"> uyarınca yaptırımlara tabi olacağını kabul eder.</w:t>
      </w:r>
    </w:p>
    <w:p w14:paraId="3CC9CBE4" w14:textId="77777777" w:rsidR="00814E0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 xml:space="preserve">Bu Taahhütname, </w:t>
      </w:r>
      <w:r w:rsidRPr="008803B1">
        <w:rPr>
          <w:b/>
          <w:bCs/>
          <w:sz w:val="22"/>
          <w:szCs w:val="22"/>
        </w:rPr>
        <w:t>5253 sayılı Dernekler Kanunu</w:t>
      </w:r>
      <w:r w:rsidRPr="008803B1">
        <w:rPr>
          <w:sz w:val="22"/>
          <w:szCs w:val="22"/>
        </w:rPr>
        <w:t xml:space="preserve">, </w:t>
      </w:r>
      <w:r w:rsidRPr="008803B1">
        <w:rPr>
          <w:b/>
          <w:bCs/>
          <w:sz w:val="22"/>
          <w:szCs w:val="22"/>
        </w:rPr>
        <w:t>6502 sayılı Tüketicinin Korunması Hakkında Kanun</w:t>
      </w:r>
      <w:r w:rsidRPr="008803B1">
        <w:rPr>
          <w:sz w:val="22"/>
          <w:szCs w:val="22"/>
        </w:rPr>
        <w:t xml:space="preserve"> ve </w:t>
      </w:r>
      <w:r w:rsidRPr="008803B1">
        <w:rPr>
          <w:b/>
          <w:bCs/>
          <w:sz w:val="22"/>
          <w:szCs w:val="22"/>
        </w:rPr>
        <w:t>TOBFED Tüzüğü</w:t>
      </w:r>
      <w:r w:rsidRPr="008803B1">
        <w:rPr>
          <w:sz w:val="22"/>
          <w:szCs w:val="22"/>
        </w:rPr>
        <w:t>’ne uygun olarak düzenlenmiştir.</w:t>
      </w:r>
    </w:p>
    <w:p w14:paraId="067CF33A" w14:textId="46B8862C" w:rsidR="00814E03" w:rsidRPr="008803B1" w:rsidRDefault="00814E03" w:rsidP="00814E03">
      <w:pPr>
        <w:spacing w:line="240" w:lineRule="auto"/>
        <w:rPr>
          <w:sz w:val="22"/>
          <w:szCs w:val="22"/>
        </w:rPr>
      </w:pPr>
    </w:p>
    <w:p w14:paraId="028BAA34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ETİK KURALLAR VE TAAHHÜTLER</w:t>
      </w:r>
    </w:p>
    <w:p w14:paraId="430D2DDC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Madde 1 – Dürüstlük, Şeffaflık ve Müşteri Hakları</w:t>
      </w:r>
    </w:p>
    <w:p w14:paraId="39F368B0" w14:textId="736A2A29" w:rsidR="00814E03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1.1. Müşterilere her aşamada doğru, anlaşılır ve eksiksiz bilgi verilecektir.</w:t>
      </w:r>
      <w:r w:rsidRPr="008803B1">
        <w:rPr>
          <w:sz w:val="22"/>
          <w:szCs w:val="22"/>
        </w:rPr>
        <w:br/>
        <w:t>1.2. Kanun ve yönetmeliklere uygun davranılacaktır.</w:t>
      </w:r>
      <w:r w:rsidRPr="008803B1">
        <w:rPr>
          <w:sz w:val="22"/>
          <w:szCs w:val="22"/>
        </w:rPr>
        <w:br/>
        <w:t>1.3. Aldatıcı reklam ve tanıtım yapılmayacaktır.</w:t>
      </w:r>
      <w:r w:rsidRPr="008803B1">
        <w:rPr>
          <w:sz w:val="22"/>
          <w:szCs w:val="22"/>
        </w:rPr>
        <w:br/>
        <w:t>1.4. Kullanılacak malzeme, markası, kalitesi, garanti süresi ve menşei hakkında müşteriler yanıltılmayacaktır.</w:t>
      </w:r>
      <w:r w:rsidRPr="008803B1">
        <w:rPr>
          <w:sz w:val="22"/>
          <w:szCs w:val="22"/>
        </w:rPr>
        <w:br/>
        <w:t>1.5. Fiyatlandırma, malzeme ve işçilik bedeli ayrı şekilde, yazılı olarak müşteriye sunulacak ve onayı alınacaktır.</w:t>
      </w:r>
      <w:r w:rsidRPr="008803B1">
        <w:rPr>
          <w:sz w:val="22"/>
          <w:szCs w:val="22"/>
        </w:rPr>
        <w:br/>
        <w:t>1.6. İşlemde %100 başarı sağlanamayacaksa, bu durum müşteriye yazılı olarak bildirilecektir.</w:t>
      </w:r>
      <w:r w:rsidRPr="008803B1">
        <w:rPr>
          <w:sz w:val="22"/>
          <w:szCs w:val="22"/>
        </w:rPr>
        <w:br/>
        <w:t xml:space="preserve">1.7. Her işlem sonrasında kapsamı ve süresi belirtilmiş yazılı bir </w:t>
      </w:r>
      <w:r w:rsidRPr="008803B1">
        <w:rPr>
          <w:b/>
          <w:bCs/>
          <w:sz w:val="22"/>
          <w:szCs w:val="22"/>
        </w:rPr>
        <w:t>garanti belgesi</w:t>
      </w:r>
      <w:r w:rsidRPr="008803B1">
        <w:rPr>
          <w:sz w:val="22"/>
          <w:szCs w:val="22"/>
        </w:rPr>
        <w:t xml:space="preserve"> düzenlenecektir.</w:t>
      </w:r>
      <w:r w:rsidRPr="008803B1">
        <w:rPr>
          <w:sz w:val="22"/>
          <w:szCs w:val="22"/>
        </w:rPr>
        <w:br/>
        <w:t xml:space="preserve">1.8. Müşteri şikayetleri en geç </w:t>
      </w:r>
      <w:r w:rsidRPr="008803B1">
        <w:rPr>
          <w:b/>
          <w:bCs/>
          <w:sz w:val="22"/>
          <w:szCs w:val="22"/>
        </w:rPr>
        <w:t>7 iş günü</w:t>
      </w:r>
      <w:r w:rsidRPr="008803B1">
        <w:rPr>
          <w:sz w:val="22"/>
          <w:szCs w:val="22"/>
        </w:rPr>
        <w:t xml:space="preserve"> içinde değerlendirilerek çözüme kavuşturulacaktır.</w:t>
      </w:r>
    </w:p>
    <w:p w14:paraId="7B0F98DA" w14:textId="77777777" w:rsidR="00814E03" w:rsidRPr="008803B1" w:rsidRDefault="00814E03" w:rsidP="00814E03">
      <w:pPr>
        <w:spacing w:line="240" w:lineRule="auto"/>
        <w:rPr>
          <w:sz w:val="22"/>
          <w:szCs w:val="22"/>
        </w:rPr>
      </w:pPr>
    </w:p>
    <w:p w14:paraId="4A0403B9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Madde 2 – Kalite, Güvence ve Çalışanlara Karşı Taahhütler</w:t>
      </w:r>
    </w:p>
    <w:p w14:paraId="370F3BD6" w14:textId="6CD2AA4C" w:rsidR="00AD57C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2.1. Ulusal ve uluslararası standartlara (</w:t>
      </w:r>
      <w:r w:rsidRPr="008803B1">
        <w:rPr>
          <w:b/>
          <w:bCs/>
          <w:sz w:val="22"/>
          <w:szCs w:val="22"/>
        </w:rPr>
        <w:t>TSE, DIN, ASTM</w:t>
      </w:r>
      <w:r w:rsidRPr="008803B1">
        <w:rPr>
          <w:sz w:val="22"/>
          <w:szCs w:val="22"/>
        </w:rPr>
        <w:t>) uygun, kaliteli malzeme kullanılacaktır.</w:t>
      </w:r>
      <w:r w:rsidRPr="008803B1">
        <w:rPr>
          <w:sz w:val="22"/>
          <w:szCs w:val="22"/>
        </w:rPr>
        <w:br/>
        <w:t>2.2. Uygulamalar, kabul görmüş profesyonel teknikler ve yeterli beceriye sahip personel ile yapılacaktır.</w:t>
      </w:r>
      <w:r w:rsidRPr="008803B1">
        <w:rPr>
          <w:sz w:val="22"/>
          <w:szCs w:val="22"/>
        </w:rPr>
        <w:br/>
        <w:t>2.3. Etik kurallar tüm çalışanlarla paylaşılacak ve uyumları sağlanacaktır.</w:t>
      </w:r>
      <w:r w:rsidRPr="008803B1">
        <w:rPr>
          <w:sz w:val="22"/>
          <w:szCs w:val="22"/>
        </w:rPr>
        <w:br/>
        <w:t>2.4. Çalışanlara iş sağlığı ve güvenliği açısından uygun ve güvenli bir ortam sunulacaktır.</w:t>
      </w:r>
      <w:r w:rsidRPr="008803B1">
        <w:rPr>
          <w:sz w:val="22"/>
          <w:szCs w:val="22"/>
        </w:rPr>
        <w:br/>
        <w:t>2.5. Çalışanlara karşı ayrımcılık yapılmayacak, eşitlik ve fırsat eşitliği sağlanacaktır.</w:t>
      </w:r>
      <w:r w:rsidRPr="008803B1">
        <w:rPr>
          <w:sz w:val="22"/>
          <w:szCs w:val="22"/>
        </w:rPr>
        <w:br/>
        <w:t>2.6. Çalışanların fiziksel, psikolojik ve cinsel dokunulmazlıkları korunacaktır.</w:t>
      </w:r>
      <w:r w:rsidRPr="008803B1">
        <w:rPr>
          <w:sz w:val="22"/>
          <w:szCs w:val="22"/>
        </w:rPr>
        <w:br/>
        <w:t>2.7. Mesleki gelişimleri için eğitim ve teşvik sağlanacaktır</w:t>
      </w:r>
      <w:r w:rsidR="000F2398">
        <w:rPr>
          <w:sz w:val="22"/>
          <w:szCs w:val="22"/>
        </w:rPr>
        <w:t>.</w:t>
      </w:r>
    </w:p>
    <w:p w14:paraId="0A69E1C3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Madde 3 – Rekabet ve Meslektaşlara Saygı</w:t>
      </w:r>
    </w:p>
    <w:p w14:paraId="1B06B2C2" w14:textId="77777777" w:rsidR="00814E03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3.1. Rekabet, yalnızca kalite ve hizmet üzerinden yapılacaktır.</w:t>
      </w:r>
      <w:r w:rsidRPr="008803B1">
        <w:rPr>
          <w:sz w:val="22"/>
          <w:szCs w:val="22"/>
        </w:rPr>
        <w:br/>
        <w:t>3.2. Meslektaşlar hakkında yanıltıcı, karalayıcı veya iftira niteliğinde beyanlarda bulunulmayacaktır.</w:t>
      </w:r>
      <w:r w:rsidRPr="008803B1">
        <w:rPr>
          <w:sz w:val="22"/>
          <w:szCs w:val="22"/>
        </w:rPr>
        <w:br/>
        <w:t>3.3. Rakip işletmelerin ticari itibarı ve sırlarına saygı gösterilecektir.</w:t>
      </w:r>
    </w:p>
    <w:p w14:paraId="36985284" w14:textId="77777777" w:rsidR="00443538" w:rsidRPr="008803B1" w:rsidRDefault="00443538" w:rsidP="00814E03">
      <w:pPr>
        <w:spacing w:line="240" w:lineRule="auto"/>
        <w:rPr>
          <w:sz w:val="22"/>
          <w:szCs w:val="22"/>
        </w:rPr>
      </w:pPr>
    </w:p>
    <w:p w14:paraId="6B0489CD" w14:textId="2985FE45" w:rsidR="00814E03" w:rsidRPr="008803B1" w:rsidRDefault="00814E03" w:rsidP="00814E03">
      <w:pPr>
        <w:spacing w:line="240" w:lineRule="auto"/>
        <w:rPr>
          <w:sz w:val="22"/>
          <w:szCs w:val="22"/>
        </w:rPr>
      </w:pPr>
    </w:p>
    <w:p w14:paraId="5BFD63D9" w14:textId="77777777" w:rsidR="000F2398" w:rsidRDefault="000F2398" w:rsidP="00814E03">
      <w:pPr>
        <w:spacing w:line="240" w:lineRule="auto"/>
        <w:rPr>
          <w:b/>
          <w:bCs/>
          <w:sz w:val="22"/>
          <w:szCs w:val="22"/>
        </w:rPr>
      </w:pPr>
    </w:p>
    <w:p w14:paraId="282768B2" w14:textId="63FFFF5D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Madde</w:t>
      </w:r>
      <w:r w:rsidR="00443538">
        <w:rPr>
          <w:b/>
          <w:bCs/>
          <w:sz w:val="22"/>
          <w:szCs w:val="22"/>
        </w:rPr>
        <w:t xml:space="preserve"> </w:t>
      </w:r>
      <w:r w:rsidRPr="008803B1">
        <w:rPr>
          <w:b/>
          <w:bCs/>
          <w:sz w:val="22"/>
          <w:szCs w:val="22"/>
        </w:rPr>
        <w:t>4 – Çevre Bilinci ve Sürdürülebilirlik</w:t>
      </w:r>
    </w:p>
    <w:p w14:paraId="589407BC" w14:textId="3C75E2F3" w:rsidR="00AD57C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4.1. Çevre mevzuatına uyulacak, atıklar kaynağında ayrıştırılacak ve geri dönüşüme veya yasal yollarla bertarafa gönderilecektir.</w:t>
      </w:r>
      <w:r w:rsidRPr="008803B1">
        <w:rPr>
          <w:sz w:val="22"/>
          <w:szCs w:val="22"/>
        </w:rPr>
        <w:br/>
        <w:t>4.2. Enerji ve suyun verimli kullanımına özen gösterilecektir.</w:t>
      </w:r>
      <w:r w:rsidRPr="008803B1">
        <w:rPr>
          <w:sz w:val="22"/>
          <w:szCs w:val="22"/>
        </w:rPr>
        <w:br/>
        <w:t>4.3. İşyerinde geri dönüşüm kuralları uygulanacaktır.</w:t>
      </w:r>
    </w:p>
    <w:p w14:paraId="7D878917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Madde 5 – İş Sağlığı ve Güvenliği</w:t>
      </w:r>
    </w:p>
    <w:p w14:paraId="399403BB" w14:textId="66DCCDA7" w:rsidR="00814E0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5.1. Çalışanların iş sağlığı ve güvenliği eğitimleri düzenli olarak yapılacaktır.</w:t>
      </w:r>
      <w:r w:rsidRPr="008803B1">
        <w:rPr>
          <w:sz w:val="22"/>
          <w:szCs w:val="22"/>
        </w:rPr>
        <w:br/>
        <w:t>5.2. İş yeri mevzuata uygun şekilde düzenlenecek ve denetimlere hazır tutulacaktır.</w:t>
      </w:r>
    </w:p>
    <w:p w14:paraId="7E5FF5CC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 xml:space="preserve">Madde 6 – TOBFED İlişkileri ve </w:t>
      </w:r>
      <w:r w:rsidRPr="00814E03">
        <w:rPr>
          <w:b/>
          <w:bCs/>
          <w:sz w:val="22"/>
          <w:szCs w:val="22"/>
        </w:rPr>
        <w:t xml:space="preserve">Genel </w:t>
      </w:r>
      <w:r w:rsidRPr="008803B1">
        <w:rPr>
          <w:b/>
          <w:bCs/>
          <w:sz w:val="22"/>
          <w:szCs w:val="22"/>
        </w:rPr>
        <w:t>Yükümlülükler</w:t>
      </w:r>
    </w:p>
    <w:p w14:paraId="4A841BD5" w14:textId="3BEB2C90" w:rsidR="00814E0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6.1. TOBFED ile yapılan yazışmalarda doğru ve zamanında bilgi verilecektir.</w:t>
      </w:r>
      <w:r w:rsidRPr="008803B1">
        <w:rPr>
          <w:sz w:val="22"/>
          <w:szCs w:val="22"/>
        </w:rPr>
        <w:br/>
        <w:t xml:space="preserve">6.2. </w:t>
      </w:r>
      <w:proofErr w:type="spellStart"/>
      <w:r w:rsidRPr="008803B1">
        <w:rPr>
          <w:sz w:val="22"/>
          <w:szCs w:val="22"/>
        </w:rPr>
        <w:t>TOBFED’in</w:t>
      </w:r>
      <w:proofErr w:type="spellEnd"/>
      <w:r w:rsidRPr="008803B1">
        <w:rPr>
          <w:sz w:val="22"/>
          <w:szCs w:val="22"/>
        </w:rPr>
        <w:t xml:space="preserve"> düzenleyeceği </w:t>
      </w:r>
      <w:r w:rsidRPr="008803B1">
        <w:rPr>
          <w:b/>
          <w:bCs/>
          <w:sz w:val="22"/>
          <w:szCs w:val="22"/>
        </w:rPr>
        <w:t>denetim, eğitim ve mesleki gelişim programlarına</w:t>
      </w:r>
      <w:r w:rsidRPr="008803B1">
        <w:rPr>
          <w:sz w:val="22"/>
          <w:szCs w:val="22"/>
        </w:rPr>
        <w:t xml:space="preserve"> katılım sağlanacaktır.</w:t>
      </w:r>
      <w:r w:rsidRPr="008803B1">
        <w:rPr>
          <w:sz w:val="22"/>
          <w:szCs w:val="22"/>
        </w:rPr>
        <w:br/>
        <w:t xml:space="preserve">6.3. </w:t>
      </w:r>
      <w:proofErr w:type="spellStart"/>
      <w:r w:rsidRPr="008803B1">
        <w:rPr>
          <w:sz w:val="22"/>
          <w:szCs w:val="22"/>
        </w:rPr>
        <w:t>TOBFED’in</w:t>
      </w:r>
      <w:proofErr w:type="spellEnd"/>
      <w:r w:rsidRPr="008803B1">
        <w:rPr>
          <w:sz w:val="22"/>
          <w:szCs w:val="22"/>
        </w:rPr>
        <w:t xml:space="preserve"> çıkarları ve itibarı korunacak, zedeleyici davranışlardan kaçınılacaktır.</w:t>
      </w:r>
      <w:r w:rsidRPr="008803B1">
        <w:rPr>
          <w:sz w:val="22"/>
          <w:szCs w:val="22"/>
        </w:rPr>
        <w:br/>
        <w:t>6.4. TOBFED adı, imajı ve imkanları amaç dışı kullanılmayacaktır.</w:t>
      </w:r>
      <w:r w:rsidRPr="008803B1">
        <w:rPr>
          <w:sz w:val="22"/>
          <w:szCs w:val="22"/>
        </w:rPr>
        <w:br/>
        <w:t>6.5. TOBFED aidatları zamanında ve eksiksiz ödenecektir.</w:t>
      </w:r>
      <w:r w:rsidRPr="008803B1">
        <w:rPr>
          <w:sz w:val="22"/>
          <w:szCs w:val="22"/>
        </w:rPr>
        <w:br/>
        <w:t>6.6. Siyasi görüş veya faaliyetler TOBFED içine taşınmayacaktır.</w:t>
      </w:r>
    </w:p>
    <w:p w14:paraId="492C8AB4" w14:textId="77777777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Madde 7 – Uygulama ve Yaptırımlar</w:t>
      </w:r>
    </w:p>
    <w:p w14:paraId="10B72A09" w14:textId="32A192AE" w:rsidR="001047A6" w:rsidRPr="00AD57C3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7.1. Yukarıda belirtilen tüm etik kurallara uyulması taahhüt edilmektedir.</w:t>
      </w:r>
      <w:r w:rsidRPr="008803B1">
        <w:rPr>
          <w:sz w:val="22"/>
          <w:szCs w:val="22"/>
        </w:rPr>
        <w:br/>
        <w:t>7.2. Aksi durumda TOBFED Yetki Belgesi’nin askıya alınabileceği veya iptal edilebileceği kabul edilmektedir.</w:t>
      </w:r>
      <w:r w:rsidRPr="008803B1">
        <w:rPr>
          <w:sz w:val="22"/>
          <w:szCs w:val="22"/>
        </w:rPr>
        <w:br/>
        <w:t>7.3. Bu taahhütname, TOBFED Yetkili Uygulama Merkezi Belgesi başvuru sürecinin ve üyelik ilişkilerinin ayrılmaz bir parçasıdır.</w:t>
      </w:r>
    </w:p>
    <w:p w14:paraId="38BA9A92" w14:textId="77777777" w:rsidR="001047A6" w:rsidRDefault="001047A6" w:rsidP="00814E03">
      <w:pPr>
        <w:spacing w:line="240" w:lineRule="auto"/>
        <w:rPr>
          <w:b/>
          <w:bCs/>
          <w:sz w:val="22"/>
          <w:szCs w:val="22"/>
        </w:rPr>
      </w:pPr>
    </w:p>
    <w:p w14:paraId="3F2416F1" w14:textId="5DD46885" w:rsidR="00814E0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KABUL VE TAAHHÜT</w:t>
      </w:r>
    </w:p>
    <w:p w14:paraId="6691008D" w14:textId="77777777" w:rsidR="00814E03" w:rsidRPr="008803B1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 xml:space="preserve">Yukarıda belirtilen </w:t>
      </w:r>
      <w:r w:rsidRPr="008803B1">
        <w:rPr>
          <w:b/>
          <w:bCs/>
          <w:sz w:val="22"/>
          <w:szCs w:val="22"/>
        </w:rPr>
        <w:t xml:space="preserve">TOBFED Etik </w:t>
      </w:r>
      <w:proofErr w:type="spellStart"/>
      <w:r w:rsidRPr="008803B1">
        <w:rPr>
          <w:b/>
          <w:bCs/>
          <w:sz w:val="22"/>
          <w:szCs w:val="22"/>
        </w:rPr>
        <w:t>Kuralları</w:t>
      </w:r>
      <w:r w:rsidRPr="008803B1">
        <w:rPr>
          <w:sz w:val="22"/>
          <w:szCs w:val="22"/>
        </w:rPr>
        <w:t>’nın</w:t>
      </w:r>
      <w:proofErr w:type="spellEnd"/>
      <w:r w:rsidRPr="008803B1">
        <w:rPr>
          <w:sz w:val="22"/>
          <w:szCs w:val="22"/>
        </w:rPr>
        <w:t xml:space="preserve"> tamamını okudum, anladım ve bu kurallara uygun davranacağımı; aksi durumda </w:t>
      </w:r>
      <w:r w:rsidRPr="008803B1">
        <w:rPr>
          <w:b/>
          <w:bCs/>
          <w:sz w:val="22"/>
          <w:szCs w:val="22"/>
        </w:rPr>
        <w:t>TOBFED tarafından uygulanacak yaptırımları</w:t>
      </w:r>
      <w:r w:rsidRPr="008803B1">
        <w:rPr>
          <w:sz w:val="22"/>
          <w:szCs w:val="22"/>
        </w:rPr>
        <w:t xml:space="preserve"> kabul ettiğimi taahhüt ederim.</w:t>
      </w:r>
    </w:p>
    <w:p w14:paraId="63CF1BBB" w14:textId="1C91099D" w:rsidR="00814E03" w:rsidRPr="008803B1" w:rsidRDefault="00814E03" w:rsidP="00814E03">
      <w:pPr>
        <w:spacing w:line="240" w:lineRule="auto"/>
        <w:rPr>
          <w:sz w:val="22"/>
          <w:szCs w:val="22"/>
        </w:rPr>
      </w:pPr>
    </w:p>
    <w:p w14:paraId="00CD56A7" w14:textId="214486CE" w:rsidR="003B1B43" w:rsidRPr="008803B1" w:rsidRDefault="00814E03" w:rsidP="00814E03">
      <w:pPr>
        <w:spacing w:line="240" w:lineRule="auto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İmzalayan İşletme Yetkilisi</w:t>
      </w:r>
      <w:r w:rsidR="000F2398">
        <w:rPr>
          <w:b/>
          <w:bCs/>
          <w:sz w:val="22"/>
          <w:szCs w:val="22"/>
        </w:rPr>
        <w:tab/>
      </w:r>
      <w:r w:rsidR="000F2398">
        <w:rPr>
          <w:b/>
          <w:bCs/>
          <w:sz w:val="22"/>
          <w:szCs w:val="22"/>
        </w:rPr>
        <w:tab/>
      </w:r>
      <w:r w:rsidR="000F2398">
        <w:rPr>
          <w:b/>
          <w:bCs/>
          <w:sz w:val="22"/>
          <w:szCs w:val="22"/>
        </w:rPr>
        <w:tab/>
      </w:r>
      <w:r w:rsidR="000F2398">
        <w:rPr>
          <w:b/>
          <w:bCs/>
          <w:sz w:val="22"/>
          <w:szCs w:val="22"/>
        </w:rPr>
        <w:tab/>
      </w:r>
      <w:r w:rsidR="000F2398">
        <w:rPr>
          <w:b/>
          <w:bCs/>
          <w:sz w:val="22"/>
          <w:szCs w:val="22"/>
        </w:rPr>
        <w:tab/>
        <w:t xml:space="preserve"> </w:t>
      </w:r>
      <w:r w:rsidR="000F2398" w:rsidRPr="008803B1">
        <w:rPr>
          <w:b/>
          <w:bCs/>
          <w:sz w:val="22"/>
          <w:szCs w:val="22"/>
        </w:rPr>
        <w:t xml:space="preserve">Teknik Sorumlular </w:t>
      </w:r>
      <w:r w:rsidR="000F2398">
        <w:rPr>
          <w:b/>
          <w:bCs/>
          <w:sz w:val="22"/>
          <w:szCs w:val="22"/>
        </w:rPr>
        <w:t xml:space="preserve"> </w:t>
      </w:r>
    </w:p>
    <w:p w14:paraId="738ED4C3" w14:textId="63FE23A1" w:rsidR="00814E03" w:rsidRDefault="00814E03" w:rsidP="00814E03">
      <w:pPr>
        <w:spacing w:line="240" w:lineRule="auto"/>
        <w:rPr>
          <w:sz w:val="22"/>
          <w:szCs w:val="22"/>
        </w:rPr>
      </w:pPr>
      <w:r w:rsidRPr="008803B1">
        <w:rPr>
          <w:sz w:val="22"/>
          <w:szCs w:val="22"/>
        </w:rPr>
        <w:t>Adı Soyadı: ____________________</w:t>
      </w:r>
      <w:r>
        <w:rPr>
          <w:sz w:val="22"/>
          <w:szCs w:val="22"/>
        </w:rPr>
        <w:t>_</w:t>
      </w:r>
      <w:r w:rsidR="000F2398">
        <w:rPr>
          <w:sz w:val="22"/>
          <w:szCs w:val="22"/>
        </w:rPr>
        <w:tab/>
      </w:r>
      <w:r w:rsidR="000F2398">
        <w:rPr>
          <w:sz w:val="22"/>
          <w:szCs w:val="22"/>
        </w:rPr>
        <w:tab/>
      </w:r>
      <w:r w:rsidR="000F2398">
        <w:rPr>
          <w:sz w:val="22"/>
          <w:szCs w:val="22"/>
        </w:rPr>
        <w:tab/>
      </w:r>
      <w:r w:rsidR="004320DD">
        <w:rPr>
          <w:sz w:val="22"/>
          <w:szCs w:val="22"/>
        </w:rPr>
        <w:t xml:space="preserve">             </w:t>
      </w:r>
      <w:r w:rsidR="000F2398" w:rsidRPr="008803B1">
        <w:rPr>
          <w:sz w:val="22"/>
          <w:szCs w:val="22"/>
        </w:rPr>
        <w:t>Adı Soyadı: ____________________</w:t>
      </w:r>
      <w:r w:rsidR="000F2398">
        <w:rPr>
          <w:sz w:val="22"/>
          <w:szCs w:val="22"/>
        </w:rPr>
        <w:t>_</w:t>
      </w:r>
      <w:r w:rsidR="000F2398" w:rsidRPr="008803B1">
        <w:rPr>
          <w:sz w:val="22"/>
          <w:szCs w:val="22"/>
        </w:rPr>
        <w:br/>
        <w:t>Unvanı: _________________________</w:t>
      </w:r>
      <w:r w:rsidR="004320DD">
        <w:rPr>
          <w:sz w:val="22"/>
          <w:szCs w:val="22"/>
        </w:rPr>
        <w:tab/>
      </w:r>
      <w:r w:rsidR="004320DD">
        <w:rPr>
          <w:sz w:val="22"/>
          <w:szCs w:val="22"/>
        </w:rPr>
        <w:tab/>
      </w:r>
      <w:r w:rsidR="004320DD">
        <w:rPr>
          <w:sz w:val="22"/>
          <w:szCs w:val="22"/>
        </w:rPr>
        <w:tab/>
        <w:t xml:space="preserve">             </w:t>
      </w:r>
      <w:r w:rsidR="004320DD" w:rsidRPr="008803B1">
        <w:rPr>
          <w:sz w:val="22"/>
          <w:szCs w:val="22"/>
        </w:rPr>
        <w:t>Unvanı: _________________________</w:t>
      </w:r>
      <w:r w:rsidR="000F2398" w:rsidRPr="008803B1">
        <w:rPr>
          <w:sz w:val="22"/>
          <w:szCs w:val="22"/>
        </w:rPr>
        <w:br/>
        <w:t xml:space="preserve">Tarih </w:t>
      </w:r>
      <w:r w:rsidR="000F2398">
        <w:rPr>
          <w:sz w:val="22"/>
          <w:szCs w:val="22"/>
        </w:rPr>
        <w:t>Kaşe ve</w:t>
      </w:r>
      <w:r w:rsidR="000F2398" w:rsidRPr="008803B1">
        <w:rPr>
          <w:sz w:val="22"/>
          <w:szCs w:val="22"/>
        </w:rPr>
        <w:t xml:space="preserve"> İmza: ______________</w:t>
      </w:r>
      <w:r w:rsidR="000F2398">
        <w:rPr>
          <w:sz w:val="22"/>
          <w:szCs w:val="22"/>
        </w:rPr>
        <w:t xml:space="preserve"> </w:t>
      </w:r>
      <w:r w:rsidR="004320DD">
        <w:rPr>
          <w:sz w:val="22"/>
          <w:szCs w:val="22"/>
        </w:rPr>
        <w:tab/>
      </w:r>
      <w:r w:rsidR="004320DD">
        <w:rPr>
          <w:sz w:val="22"/>
          <w:szCs w:val="22"/>
        </w:rPr>
        <w:tab/>
      </w:r>
      <w:r w:rsidR="004320DD">
        <w:rPr>
          <w:sz w:val="22"/>
          <w:szCs w:val="22"/>
        </w:rPr>
        <w:tab/>
        <w:t xml:space="preserve">             </w:t>
      </w:r>
      <w:r w:rsidRPr="008803B1">
        <w:rPr>
          <w:sz w:val="22"/>
          <w:szCs w:val="22"/>
        </w:rPr>
        <w:t xml:space="preserve">Tarih </w:t>
      </w:r>
      <w:r w:rsidR="003B1B43">
        <w:rPr>
          <w:sz w:val="22"/>
          <w:szCs w:val="22"/>
        </w:rPr>
        <w:t>Kaşe ve</w:t>
      </w:r>
      <w:r w:rsidRPr="008803B1">
        <w:rPr>
          <w:sz w:val="22"/>
          <w:szCs w:val="22"/>
        </w:rPr>
        <w:t xml:space="preserve"> İmza: ______________</w:t>
      </w:r>
      <w:r w:rsidR="003B1B43">
        <w:rPr>
          <w:sz w:val="22"/>
          <w:szCs w:val="22"/>
        </w:rPr>
        <w:t xml:space="preserve"> </w:t>
      </w:r>
    </w:p>
    <w:p w14:paraId="117BC5E3" w14:textId="77777777" w:rsidR="00814E03" w:rsidRDefault="00814E03" w:rsidP="00814E03">
      <w:pPr>
        <w:spacing w:line="240" w:lineRule="auto"/>
        <w:rPr>
          <w:b/>
          <w:bCs/>
          <w:sz w:val="22"/>
          <w:szCs w:val="22"/>
        </w:rPr>
      </w:pPr>
    </w:p>
    <w:p w14:paraId="50C7B939" w14:textId="77777777" w:rsidR="006A3838" w:rsidRDefault="006A3838" w:rsidP="00814E03">
      <w:pPr>
        <w:spacing w:line="240" w:lineRule="auto"/>
        <w:rPr>
          <w:b/>
          <w:bCs/>
          <w:sz w:val="22"/>
          <w:szCs w:val="22"/>
        </w:rPr>
      </w:pPr>
    </w:p>
    <w:p w14:paraId="08CAC304" w14:textId="77777777" w:rsidR="006A3838" w:rsidRDefault="006A3838" w:rsidP="00814E03">
      <w:pPr>
        <w:spacing w:line="240" w:lineRule="auto"/>
        <w:rPr>
          <w:b/>
          <w:bCs/>
          <w:sz w:val="22"/>
          <w:szCs w:val="22"/>
        </w:rPr>
      </w:pPr>
    </w:p>
    <w:p w14:paraId="031A5CB9" w14:textId="1DF74742" w:rsidR="003B1B43" w:rsidRPr="008803B1" w:rsidRDefault="00814E03" w:rsidP="00905234">
      <w:pPr>
        <w:spacing w:line="240" w:lineRule="auto"/>
        <w:ind w:left="2124" w:firstLine="708"/>
        <w:rPr>
          <w:b/>
          <w:bCs/>
          <w:sz w:val="22"/>
          <w:szCs w:val="22"/>
        </w:rPr>
      </w:pPr>
      <w:r w:rsidRPr="008803B1">
        <w:rPr>
          <w:b/>
          <w:bCs/>
          <w:sz w:val="22"/>
          <w:szCs w:val="22"/>
        </w:rPr>
        <w:t>TOBFED Temsilcisi (Onaylayan)</w:t>
      </w:r>
    </w:p>
    <w:p w14:paraId="65ADD026" w14:textId="292AB146" w:rsidR="00814E03" w:rsidRPr="008803B1" w:rsidRDefault="00814E03" w:rsidP="00905234">
      <w:pPr>
        <w:spacing w:line="240" w:lineRule="auto"/>
        <w:ind w:left="2832"/>
        <w:rPr>
          <w:sz w:val="22"/>
          <w:szCs w:val="22"/>
        </w:rPr>
      </w:pPr>
      <w:r w:rsidRPr="008803B1">
        <w:rPr>
          <w:sz w:val="22"/>
          <w:szCs w:val="22"/>
        </w:rPr>
        <w:t>Adı Soyadı: ____________________</w:t>
      </w:r>
      <w:r w:rsidRPr="008803B1">
        <w:rPr>
          <w:sz w:val="22"/>
          <w:szCs w:val="22"/>
        </w:rPr>
        <w:br/>
        <w:t>İmza: _________________________</w:t>
      </w:r>
      <w:r w:rsidRPr="008803B1">
        <w:rPr>
          <w:sz w:val="22"/>
          <w:szCs w:val="22"/>
        </w:rPr>
        <w:br/>
        <w:t>Tarih: _________________________</w:t>
      </w:r>
    </w:p>
    <w:p w14:paraId="58173831" w14:textId="1798965C" w:rsidR="00814E03" w:rsidRPr="00814E03" w:rsidRDefault="00814E03" w:rsidP="00814E03">
      <w:pPr>
        <w:spacing w:line="240" w:lineRule="auto"/>
        <w:rPr>
          <w:sz w:val="22"/>
          <w:szCs w:val="22"/>
        </w:rPr>
      </w:pPr>
    </w:p>
    <w:p w14:paraId="70D54E23" w14:textId="77777777" w:rsidR="00814E03" w:rsidRPr="00814E03" w:rsidRDefault="00814E03" w:rsidP="00814E03">
      <w:pPr>
        <w:spacing w:line="240" w:lineRule="auto"/>
        <w:rPr>
          <w:sz w:val="22"/>
          <w:szCs w:val="22"/>
        </w:rPr>
      </w:pPr>
    </w:p>
    <w:p w14:paraId="6B360002" w14:textId="77777777" w:rsidR="002B02FF" w:rsidRPr="008803B1" w:rsidRDefault="002B02FF" w:rsidP="002B02FF">
      <w:pPr>
        <w:spacing w:line="240" w:lineRule="auto"/>
      </w:pPr>
      <w:r w:rsidRPr="002B02FF">
        <w:rPr>
          <w:sz w:val="22"/>
          <w:szCs w:val="22"/>
        </w:rPr>
        <w:t>Bu Taahhütname iki nüsha olarak düzenlenir; bir nüsha imzalanan tarafa, bir nüsha TOBFED arşivine verilir</w:t>
      </w:r>
      <w:r w:rsidRPr="008803B1">
        <w:t>.</w:t>
      </w:r>
    </w:p>
    <w:p w14:paraId="5685005F" w14:textId="07F75508" w:rsidR="00814E03" w:rsidRPr="008803B1" w:rsidRDefault="002B02FF" w:rsidP="00905234">
      <w:pPr>
        <w:spacing w:line="240" w:lineRule="auto"/>
        <w:ind w:left="708" w:firstLine="708"/>
        <w:rPr>
          <w:b/>
          <w:bCs/>
        </w:rPr>
      </w:pPr>
      <w:r w:rsidRPr="008803B1">
        <w:t xml:space="preserve">İletişim: </w:t>
      </w:r>
      <w:hyperlink r:id="rId7" w:history="1">
        <w:r w:rsidRPr="00022650">
          <w:rPr>
            <w:rStyle w:val="Kpr"/>
            <w:b/>
            <w:bCs/>
          </w:rPr>
          <w:t>info@tobfed.org</w:t>
        </w:r>
      </w:hyperlink>
      <w:r>
        <w:rPr>
          <w:b/>
          <w:bCs/>
        </w:rPr>
        <w:t xml:space="preserve"> </w:t>
      </w:r>
      <w:r w:rsidR="00905234">
        <w:rPr>
          <w:b/>
          <w:bCs/>
        </w:rPr>
        <w:t>-</w:t>
      </w:r>
      <w:r>
        <w:rPr>
          <w:b/>
          <w:bCs/>
        </w:rPr>
        <w:t xml:space="preserve">  </w:t>
      </w:r>
      <w:r w:rsidRPr="00905234">
        <w:rPr>
          <w:b/>
          <w:bCs/>
          <w:sz w:val="22"/>
          <w:szCs w:val="22"/>
        </w:rPr>
        <w:t xml:space="preserve">0549 </w:t>
      </w:r>
      <w:r w:rsidR="00905234" w:rsidRPr="00905234">
        <w:rPr>
          <w:b/>
          <w:bCs/>
          <w:sz w:val="22"/>
          <w:szCs w:val="22"/>
        </w:rPr>
        <w:t>842 76 4</w:t>
      </w:r>
      <w:r w:rsidR="00905234">
        <w:rPr>
          <w:b/>
          <w:bCs/>
          <w:sz w:val="22"/>
          <w:szCs w:val="22"/>
        </w:rPr>
        <w:t>1</w:t>
      </w:r>
    </w:p>
    <w:sectPr w:rsidR="00814E03" w:rsidRPr="008803B1" w:rsidSect="002B02FF">
      <w:headerReference w:type="default" r:id="rId8"/>
      <w:pgSz w:w="11906" w:h="16838"/>
      <w:pgMar w:top="141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E74FE" w14:textId="77777777" w:rsidR="006F20E9" w:rsidRDefault="006F20E9" w:rsidP="005271FD">
      <w:pPr>
        <w:spacing w:after="0" w:line="240" w:lineRule="auto"/>
      </w:pPr>
      <w:r>
        <w:separator/>
      </w:r>
    </w:p>
  </w:endnote>
  <w:endnote w:type="continuationSeparator" w:id="0">
    <w:p w14:paraId="44EC13ED" w14:textId="77777777" w:rsidR="006F20E9" w:rsidRDefault="006F20E9" w:rsidP="0052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91669" w14:textId="77777777" w:rsidR="006F20E9" w:rsidRDefault="006F20E9" w:rsidP="005271FD">
      <w:pPr>
        <w:spacing w:after="0" w:line="240" w:lineRule="auto"/>
      </w:pPr>
      <w:r>
        <w:separator/>
      </w:r>
    </w:p>
  </w:footnote>
  <w:footnote w:type="continuationSeparator" w:id="0">
    <w:p w14:paraId="3E8098BA" w14:textId="77777777" w:rsidR="006F20E9" w:rsidRDefault="006F20E9" w:rsidP="0052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30161" w14:textId="5CC02746" w:rsidR="005271FD" w:rsidRPr="005271FD" w:rsidRDefault="005271FD" w:rsidP="005271FD">
    <w:pPr>
      <w:pStyle w:val="stBilgi"/>
    </w:pPr>
    <w:r w:rsidRPr="005271FD">
      <w:rPr>
        <w:noProof/>
      </w:rPr>
      <w:drawing>
        <wp:anchor distT="0" distB="0" distL="114300" distR="114300" simplePos="0" relativeHeight="251658240" behindDoc="0" locked="0" layoutInCell="1" allowOverlap="1" wp14:anchorId="2C0018C5" wp14:editId="38D01D74">
          <wp:simplePos x="0" y="0"/>
          <wp:positionH relativeFrom="column">
            <wp:posOffset>633730</wp:posOffset>
          </wp:positionH>
          <wp:positionV relativeFrom="paragraph">
            <wp:posOffset>-325755</wp:posOffset>
          </wp:positionV>
          <wp:extent cx="3810000" cy="841248"/>
          <wp:effectExtent l="0" t="0" r="0" b="0"/>
          <wp:wrapSquare wrapText="bothSides"/>
          <wp:docPr id="773787120" name="Resim 2" descr="metin, yazı tipi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29544" name="Resim 2" descr="metin, yazı tipi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05B4BF" w14:textId="77777777" w:rsidR="005271FD" w:rsidRDefault="005271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D360A"/>
    <w:multiLevelType w:val="multilevel"/>
    <w:tmpl w:val="DC7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B"/>
    <w:rsid w:val="000F2398"/>
    <w:rsid w:val="001047A6"/>
    <w:rsid w:val="00204AF7"/>
    <w:rsid w:val="002B02FF"/>
    <w:rsid w:val="002B451E"/>
    <w:rsid w:val="003B1B43"/>
    <w:rsid w:val="004320DD"/>
    <w:rsid w:val="00443538"/>
    <w:rsid w:val="005271FD"/>
    <w:rsid w:val="00547822"/>
    <w:rsid w:val="00563AAE"/>
    <w:rsid w:val="005C69A1"/>
    <w:rsid w:val="00610304"/>
    <w:rsid w:val="006A3838"/>
    <w:rsid w:val="006F20E9"/>
    <w:rsid w:val="007C3DFD"/>
    <w:rsid w:val="00814E03"/>
    <w:rsid w:val="00840C4B"/>
    <w:rsid w:val="008E23EC"/>
    <w:rsid w:val="00905234"/>
    <w:rsid w:val="00A602AF"/>
    <w:rsid w:val="00A66914"/>
    <w:rsid w:val="00A67BF8"/>
    <w:rsid w:val="00AA07C8"/>
    <w:rsid w:val="00AD57C3"/>
    <w:rsid w:val="00E16E8A"/>
    <w:rsid w:val="00E81507"/>
    <w:rsid w:val="00F35080"/>
    <w:rsid w:val="00F6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A7D14"/>
  <w15:chartTrackingRefBased/>
  <w15:docId w15:val="{D6C4CCC2-C000-4063-A877-C356648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0C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0C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0C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0C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0C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0C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0C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0C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0C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0C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0C4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14E0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4E0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71FD"/>
  </w:style>
  <w:style w:type="paragraph" w:styleId="AltBilgi">
    <w:name w:val="footer"/>
    <w:basedOn w:val="Normal"/>
    <w:link w:val="AltBilgiChar"/>
    <w:uiPriority w:val="99"/>
    <w:unhideWhenUsed/>
    <w:rsid w:val="005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obfe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Akgedik</dc:creator>
  <cp:keywords/>
  <dc:description/>
  <cp:lastModifiedBy>Selda Akgedik</cp:lastModifiedBy>
  <cp:revision>17</cp:revision>
  <cp:lastPrinted>2025-09-19T09:35:00Z</cp:lastPrinted>
  <dcterms:created xsi:type="dcterms:W3CDTF">2025-09-15T11:07:00Z</dcterms:created>
  <dcterms:modified xsi:type="dcterms:W3CDTF">2026-03-31T12:15:00Z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dee7953e-6e1d-48c3-8d43-21b19dd0684e</vt:lpwstr>
  </property>
</Properties>
</file>